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23E9B" w14:textId="11FA3534" w:rsidR="00670556" w:rsidRPr="0078086B" w:rsidRDefault="00670556" w:rsidP="00CE088B">
      <w:pPr>
        <w:pStyle w:val="Heading1"/>
        <w:spacing w:before="171" w:after="120"/>
        <w:ind w:left="0"/>
        <w:rPr>
          <w:rFonts w:ascii="Garamond" w:hAnsi="Garamond"/>
          <w:sz w:val="25"/>
          <w:szCs w:val="25"/>
        </w:rPr>
      </w:pPr>
      <w:r w:rsidRPr="0078086B">
        <w:rPr>
          <w:rFonts w:ascii="Garamond" w:hAnsi="Garamond"/>
          <w:w w:val="105"/>
          <w:sz w:val="25"/>
          <w:szCs w:val="25"/>
        </w:rPr>
        <w:t xml:space="preserve">Section 1 </w:t>
      </w:r>
      <w:r w:rsidR="00FF51AA" w:rsidRPr="0078086B">
        <w:rPr>
          <w:rFonts w:ascii="Garamond" w:hAnsi="Garamond"/>
          <w:b w:val="0"/>
          <w:w w:val="105"/>
          <w:sz w:val="25"/>
          <w:szCs w:val="25"/>
        </w:rPr>
        <w:t>–</w:t>
      </w:r>
      <w:r w:rsidRPr="0078086B">
        <w:rPr>
          <w:rFonts w:ascii="Garamond" w:hAnsi="Garamond"/>
          <w:b w:val="0"/>
          <w:spacing w:val="58"/>
          <w:w w:val="105"/>
          <w:sz w:val="25"/>
          <w:szCs w:val="25"/>
        </w:rPr>
        <w:t xml:space="preserve"> </w:t>
      </w:r>
      <w:r w:rsidRPr="0078086B">
        <w:rPr>
          <w:rFonts w:ascii="Garamond" w:hAnsi="Garamond"/>
          <w:w w:val="105"/>
          <w:sz w:val="25"/>
          <w:szCs w:val="25"/>
        </w:rPr>
        <w:t>Purpose</w:t>
      </w:r>
      <w:r w:rsidR="00FF51AA" w:rsidRPr="0078086B">
        <w:rPr>
          <w:rFonts w:ascii="Garamond" w:hAnsi="Garamond"/>
          <w:w w:val="105"/>
          <w:sz w:val="25"/>
          <w:szCs w:val="25"/>
        </w:rPr>
        <w:t>.</w:t>
      </w:r>
    </w:p>
    <w:p w14:paraId="2F1CF41D" w14:textId="2528B93E" w:rsidR="00670556" w:rsidRDefault="00670556" w:rsidP="00CE088B">
      <w:pPr>
        <w:pStyle w:val="BodyText"/>
        <w:ind w:firstLine="8"/>
        <w:rPr>
          <w:rFonts w:ascii="Garamond" w:hAnsi="Garamond"/>
          <w:w w:val="105"/>
        </w:rPr>
      </w:pPr>
      <w:r w:rsidRPr="00FF51AA">
        <w:rPr>
          <w:rFonts w:ascii="Garamond" w:hAnsi="Garamond"/>
          <w:w w:val="105"/>
        </w:rPr>
        <w:t>The purpose of this Delinquent Tax Collection</w:t>
      </w:r>
      <w:r w:rsidR="00FF51AA" w:rsidRPr="00FF51AA">
        <w:rPr>
          <w:rFonts w:ascii="Garamond" w:hAnsi="Garamond"/>
          <w:w w:val="105"/>
        </w:rPr>
        <w:t xml:space="preserve"> Policy</w:t>
      </w:r>
      <w:r w:rsidRPr="00FF51AA">
        <w:rPr>
          <w:rFonts w:ascii="Garamond" w:hAnsi="Garamond"/>
          <w:w w:val="105"/>
        </w:rPr>
        <w:t xml:space="preserve"> is to establish written procedures</w:t>
      </w:r>
      <w:r w:rsidRPr="00FF51AA">
        <w:rPr>
          <w:rFonts w:ascii="Garamond" w:hAnsi="Garamond"/>
          <w:spacing w:val="3"/>
          <w:w w:val="105"/>
        </w:rPr>
        <w:t xml:space="preserve"> </w:t>
      </w:r>
      <w:r w:rsidR="00641BB0" w:rsidRPr="00FF51AA">
        <w:rPr>
          <w:rFonts w:ascii="Garamond" w:hAnsi="Garamond"/>
          <w:spacing w:val="3"/>
          <w:w w:val="105"/>
        </w:rPr>
        <w:t xml:space="preserve">in </w:t>
      </w:r>
      <w:r w:rsidR="003F52A8">
        <w:rPr>
          <w:rFonts w:ascii="Garamond" w:hAnsi="Garamond"/>
          <w:spacing w:val="3"/>
          <w:w w:val="105"/>
        </w:rPr>
        <w:t>accordance</w:t>
      </w:r>
      <w:r w:rsidR="00641BB0" w:rsidRPr="00FF51AA">
        <w:rPr>
          <w:rFonts w:ascii="Garamond" w:hAnsi="Garamond"/>
          <w:spacing w:val="3"/>
          <w:w w:val="105"/>
        </w:rPr>
        <w:t xml:space="preserve"> with State statutes and municipal standards </w:t>
      </w:r>
      <w:r w:rsidRPr="00FF51AA">
        <w:rPr>
          <w:rFonts w:ascii="Garamond" w:hAnsi="Garamond"/>
          <w:w w:val="105"/>
        </w:rPr>
        <w:t>for</w:t>
      </w:r>
      <w:r w:rsidRPr="00FF51AA">
        <w:rPr>
          <w:rFonts w:ascii="Garamond" w:hAnsi="Garamond"/>
          <w:spacing w:val="-20"/>
          <w:w w:val="105"/>
        </w:rPr>
        <w:t xml:space="preserve"> </w:t>
      </w:r>
      <w:r w:rsidRPr="00FF51AA">
        <w:rPr>
          <w:rFonts w:ascii="Garamond" w:hAnsi="Garamond"/>
          <w:w w:val="105"/>
        </w:rPr>
        <w:t>the</w:t>
      </w:r>
      <w:r w:rsidRPr="00FF51AA">
        <w:rPr>
          <w:rFonts w:ascii="Garamond" w:hAnsi="Garamond"/>
          <w:spacing w:val="-11"/>
          <w:w w:val="105"/>
        </w:rPr>
        <w:t xml:space="preserve"> </w:t>
      </w:r>
      <w:r w:rsidRPr="00FF51AA">
        <w:rPr>
          <w:rFonts w:ascii="Garamond" w:hAnsi="Garamond"/>
          <w:w w:val="105"/>
        </w:rPr>
        <w:t>collection</w:t>
      </w:r>
      <w:r w:rsidRPr="00FF51AA">
        <w:rPr>
          <w:rFonts w:ascii="Garamond" w:hAnsi="Garamond"/>
          <w:spacing w:val="3"/>
          <w:w w:val="105"/>
        </w:rPr>
        <w:t xml:space="preserve"> </w:t>
      </w:r>
      <w:r w:rsidRPr="00FF51AA">
        <w:rPr>
          <w:rFonts w:ascii="Garamond" w:hAnsi="Garamond"/>
          <w:w w:val="105"/>
        </w:rPr>
        <w:t>of</w:t>
      </w:r>
      <w:r w:rsidRPr="00FF51AA">
        <w:rPr>
          <w:rFonts w:ascii="Garamond" w:hAnsi="Garamond"/>
          <w:spacing w:val="-18"/>
          <w:w w:val="105"/>
        </w:rPr>
        <w:t xml:space="preserve"> </w:t>
      </w:r>
      <w:r w:rsidRPr="00FF51AA">
        <w:rPr>
          <w:rFonts w:ascii="Garamond" w:hAnsi="Garamond"/>
          <w:w w:val="105"/>
        </w:rPr>
        <w:t>delinquent</w:t>
      </w:r>
      <w:r w:rsidRPr="00FF51AA">
        <w:rPr>
          <w:rFonts w:ascii="Garamond" w:hAnsi="Garamond"/>
          <w:spacing w:val="7"/>
          <w:w w:val="105"/>
        </w:rPr>
        <w:t xml:space="preserve"> </w:t>
      </w:r>
      <w:r w:rsidRPr="00FF51AA">
        <w:rPr>
          <w:rFonts w:ascii="Garamond" w:hAnsi="Garamond"/>
          <w:w w:val="105"/>
        </w:rPr>
        <w:t>taxes</w:t>
      </w:r>
      <w:r w:rsidRPr="00FF51AA">
        <w:rPr>
          <w:rFonts w:ascii="Garamond" w:hAnsi="Garamond"/>
          <w:spacing w:val="-11"/>
          <w:w w:val="105"/>
        </w:rPr>
        <w:t xml:space="preserve"> </w:t>
      </w:r>
      <w:r w:rsidRPr="00FF51AA">
        <w:rPr>
          <w:rFonts w:ascii="Garamond" w:hAnsi="Garamond"/>
          <w:w w:val="105"/>
        </w:rPr>
        <w:t>and</w:t>
      </w:r>
      <w:r w:rsidRPr="00FF51AA">
        <w:rPr>
          <w:rFonts w:ascii="Garamond" w:hAnsi="Garamond"/>
          <w:spacing w:val="-4"/>
          <w:w w:val="105"/>
        </w:rPr>
        <w:t xml:space="preserve"> </w:t>
      </w:r>
      <w:r w:rsidRPr="00FF51AA">
        <w:rPr>
          <w:rFonts w:ascii="Garamond" w:hAnsi="Garamond"/>
          <w:w w:val="105"/>
        </w:rPr>
        <w:t>the</w:t>
      </w:r>
      <w:r w:rsidRPr="00FF51AA">
        <w:rPr>
          <w:rFonts w:ascii="Garamond" w:hAnsi="Garamond"/>
          <w:spacing w:val="-25"/>
          <w:w w:val="105"/>
        </w:rPr>
        <w:t xml:space="preserve"> </w:t>
      </w:r>
      <w:r w:rsidRPr="00FF51AA">
        <w:rPr>
          <w:rFonts w:ascii="Garamond" w:hAnsi="Garamond"/>
          <w:w w:val="105"/>
        </w:rPr>
        <w:t>initiati</w:t>
      </w:r>
      <w:r w:rsidR="007B5E3C" w:rsidRPr="00FF51AA">
        <w:rPr>
          <w:rFonts w:ascii="Garamond" w:hAnsi="Garamond"/>
          <w:w w:val="105"/>
        </w:rPr>
        <w:t>on</w:t>
      </w:r>
      <w:r w:rsidRPr="00FF51AA">
        <w:rPr>
          <w:rFonts w:ascii="Garamond" w:hAnsi="Garamond"/>
          <w:spacing w:val="-8"/>
          <w:w w:val="105"/>
        </w:rPr>
        <w:t xml:space="preserve"> </w:t>
      </w:r>
      <w:r w:rsidRPr="00FF51AA">
        <w:rPr>
          <w:rFonts w:ascii="Garamond" w:hAnsi="Garamond"/>
          <w:w w:val="105"/>
        </w:rPr>
        <w:t>of</w:t>
      </w:r>
      <w:r w:rsidRPr="00FF51AA">
        <w:rPr>
          <w:rFonts w:ascii="Garamond" w:hAnsi="Garamond"/>
          <w:spacing w:val="-17"/>
          <w:w w:val="105"/>
        </w:rPr>
        <w:t xml:space="preserve"> </w:t>
      </w:r>
      <w:r w:rsidRPr="00FF51AA">
        <w:rPr>
          <w:rFonts w:ascii="Garamond" w:hAnsi="Garamond"/>
          <w:w w:val="105"/>
        </w:rPr>
        <w:t>tax</w:t>
      </w:r>
      <w:r w:rsidRPr="00FF51AA">
        <w:rPr>
          <w:rFonts w:ascii="Garamond" w:hAnsi="Garamond"/>
          <w:spacing w:val="-10"/>
          <w:w w:val="105"/>
        </w:rPr>
        <w:t xml:space="preserve"> </w:t>
      </w:r>
      <w:r w:rsidRPr="00FF51AA">
        <w:rPr>
          <w:rFonts w:ascii="Garamond" w:hAnsi="Garamond"/>
          <w:w w:val="105"/>
        </w:rPr>
        <w:t>sale</w:t>
      </w:r>
      <w:r w:rsidRPr="00FF51AA">
        <w:rPr>
          <w:rFonts w:ascii="Garamond" w:hAnsi="Garamond"/>
          <w:spacing w:val="-15"/>
          <w:w w:val="105"/>
        </w:rPr>
        <w:t xml:space="preserve"> </w:t>
      </w:r>
      <w:r w:rsidRPr="00FF51AA">
        <w:rPr>
          <w:rFonts w:ascii="Garamond" w:hAnsi="Garamond"/>
          <w:w w:val="105"/>
        </w:rPr>
        <w:t>proceedings</w:t>
      </w:r>
      <w:r w:rsidRPr="00FF51AA">
        <w:rPr>
          <w:rFonts w:ascii="Garamond" w:hAnsi="Garamond"/>
          <w:spacing w:val="5"/>
          <w:w w:val="105"/>
        </w:rPr>
        <w:t xml:space="preserve"> </w:t>
      </w:r>
      <w:r w:rsidRPr="00FF51AA">
        <w:rPr>
          <w:rFonts w:ascii="Garamond" w:hAnsi="Garamond"/>
          <w:w w:val="105"/>
        </w:rPr>
        <w:t>for</w:t>
      </w:r>
      <w:r w:rsidRPr="00FF51AA">
        <w:rPr>
          <w:rFonts w:ascii="Garamond" w:hAnsi="Garamond"/>
          <w:spacing w:val="-12"/>
          <w:w w:val="105"/>
        </w:rPr>
        <w:t xml:space="preserve"> </w:t>
      </w:r>
      <w:r w:rsidRPr="00FF51AA">
        <w:rPr>
          <w:rFonts w:ascii="Garamond" w:hAnsi="Garamond"/>
          <w:w w:val="105"/>
        </w:rPr>
        <w:t>the</w:t>
      </w:r>
      <w:r w:rsidRPr="00FF51AA">
        <w:rPr>
          <w:rFonts w:ascii="Garamond" w:hAnsi="Garamond"/>
          <w:spacing w:val="-16"/>
          <w:w w:val="105"/>
        </w:rPr>
        <w:t xml:space="preserve"> </w:t>
      </w:r>
      <w:r w:rsidRPr="00FF51AA">
        <w:rPr>
          <w:rFonts w:ascii="Garamond" w:hAnsi="Garamond"/>
          <w:w w:val="105"/>
        </w:rPr>
        <w:t>Town of</w:t>
      </w:r>
      <w:r w:rsidRPr="00FF51AA">
        <w:rPr>
          <w:rFonts w:ascii="Garamond" w:hAnsi="Garamond"/>
          <w:spacing w:val="-6"/>
          <w:w w:val="105"/>
        </w:rPr>
        <w:t xml:space="preserve"> </w:t>
      </w:r>
      <w:r w:rsidR="00641BB0" w:rsidRPr="00FF51AA">
        <w:rPr>
          <w:rFonts w:ascii="Garamond" w:hAnsi="Garamond"/>
          <w:w w:val="105"/>
        </w:rPr>
        <w:t>Grafton</w:t>
      </w:r>
      <w:r w:rsidRPr="00FF51AA">
        <w:rPr>
          <w:rFonts w:ascii="Garamond" w:hAnsi="Garamond"/>
          <w:w w:val="105"/>
        </w:rPr>
        <w:t>.</w:t>
      </w:r>
    </w:p>
    <w:p w14:paraId="48B1471E" w14:textId="77777777" w:rsidR="00FF51AA" w:rsidRPr="00FF51AA" w:rsidRDefault="00FF51AA" w:rsidP="00CE088B">
      <w:pPr>
        <w:pStyle w:val="BodyText"/>
        <w:ind w:firstLine="8"/>
        <w:rPr>
          <w:rFonts w:ascii="Garamond" w:hAnsi="Garamond"/>
        </w:rPr>
      </w:pPr>
    </w:p>
    <w:p w14:paraId="6694DED5" w14:textId="0757A549" w:rsidR="00670556" w:rsidRPr="0078086B" w:rsidRDefault="00670556" w:rsidP="00CE088B">
      <w:pPr>
        <w:pStyle w:val="Heading1"/>
        <w:tabs>
          <w:tab w:val="left" w:pos="6030"/>
        </w:tabs>
        <w:spacing w:after="120"/>
        <w:ind w:left="0"/>
        <w:rPr>
          <w:rFonts w:ascii="Garamond" w:hAnsi="Garamond"/>
          <w:w w:val="105"/>
          <w:sz w:val="25"/>
          <w:szCs w:val="25"/>
        </w:rPr>
      </w:pPr>
      <w:bookmarkStart w:id="0" w:name="_Hlk37328541"/>
      <w:r w:rsidRPr="0078086B">
        <w:rPr>
          <w:rFonts w:ascii="Garamond" w:hAnsi="Garamond"/>
          <w:w w:val="105"/>
          <w:sz w:val="25"/>
          <w:szCs w:val="25"/>
        </w:rPr>
        <w:t xml:space="preserve">Section 2 </w:t>
      </w:r>
      <w:r w:rsidRPr="0078086B">
        <w:rPr>
          <w:rFonts w:ascii="Garamond" w:hAnsi="Garamond"/>
          <w:b w:val="0"/>
          <w:w w:val="105"/>
          <w:sz w:val="25"/>
          <w:szCs w:val="25"/>
        </w:rPr>
        <w:t xml:space="preserve">- </w:t>
      </w:r>
      <w:r w:rsidRPr="0078086B">
        <w:rPr>
          <w:rFonts w:ascii="Garamond" w:hAnsi="Garamond"/>
          <w:w w:val="105"/>
          <w:sz w:val="25"/>
          <w:szCs w:val="25"/>
        </w:rPr>
        <w:t>Delinquent Taxes</w:t>
      </w:r>
      <w:r w:rsidR="007B5E3C" w:rsidRPr="0078086B">
        <w:rPr>
          <w:rFonts w:ascii="Garamond" w:hAnsi="Garamond"/>
          <w:w w:val="105"/>
          <w:sz w:val="25"/>
          <w:szCs w:val="25"/>
        </w:rPr>
        <w:t>.</w:t>
      </w:r>
    </w:p>
    <w:bookmarkEnd w:id="0"/>
    <w:p w14:paraId="66D46875" w14:textId="555BF61F" w:rsidR="007B5E3C" w:rsidRPr="00FF51AA" w:rsidRDefault="0082280C" w:rsidP="00CE088B">
      <w:pPr>
        <w:pStyle w:val="Heading1"/>
        <w:tabs>
          <w:tab w:val="left" w:pos="6030"/>
        </w:tabs>
        <w:spacing w:after="240"/>
        <w:ind w:left="0"/>
        <w:rPr>
          <w:rFonts w:ascii="Garamond" w:hAnsi="Garamond"/>
          <w:b w:val="0"/>
          <w:bCs w:val="0"/>
          <w:w w:val="105"/>
        </w:rPr>
      </w:pPr>
      <w:r w:rsidRPr="00FF51AA">
        <w:rPr>
          <w:rFonts w:ascii="Garamond" w:hAnsi="Garamond"/>
          <w:b w:val="0"/>
          <w:bCs w:val="0"/>
          <w:w w:val="105"/>
        </w:rPr>
        <w:t xml:space="preserve">Grafton tax year is the fiscal year which begins July 1 and ends June 30. </w:t>
      </w:r>
    </w:p>
    <w:p w14:paraId="1B138572" w14:textId="2A5830DD" w:rsidR="007B5E3C" w:rsidRPr="00FF51AA" w:rsidRDefault="007B5E3C" w:rsidP="00CE088B">
      <w:pPr>
        <w:tabs>
          <w:tab w:val="left" w:pos="6030"/>
        </w:tabs>
        <w:spacing w:after="240" w:line="240" w:lineRule="auto"/>
        <w:ind w:firstLine="6"/>
        <w:rPr>
          <w:rFonts w:ascii="Garamond" w:hAnsi="Garamond"/>
          <w:sz w:val="23"/>
          <w:szCs w:val="23"/>
        </w:rPr>
      </w:pPr>
      <w:r w:rsidRPr="00FF51AA">
        <w:rPr>
          <w:rFonts w:ascii="Garamond" w:hAnsi="Garamond"/>
          <w:sz w:val="23"/>
          <w:szCs w:val="23"/>
        </w:rPr>
        <w:t>As</w:t>
      </w:r>
      <w:r w:rsidRPr="00FF51AA">
        <w:rPr>
          <w:rFonts w:ascii="Garamond" w:hAnsi="Garamond"/>
          <w:spacing w:val="-25"/>
          <w:sz w:val="23"/>
          <w:szCs w:val="23"/>
        </w:rPr>
        <w:t xml:space="preserve"> </w:t>
      </w:r>
      <w:r w:rsidRPr="00FF51AA">
        <w:rPr>
          <w:rFonts w:ascii="Garamond" w:hAnsi="Garamond"/>
          <w:sz w:val="23"/>
          <w:szCs w:val="23"/>
        </w:rPr>
        <w:t>per</w:t>
      </w:r>
      <w:r w:rsidRPr="00FF51AA">
        <w:rPr>
          <w:rFonts w:ascii="Garamond" w:hAnsi="Garamond"/>
          <w:spacing w:val="-30"/>
          <w:sz w:val="23"/>
          <w:szCs w:val="23"/>
        </w:rPr>
        <w:t xml:space="preserve"> </w:t>
      </w:r>
      <w:r w:rsidRPr="00FF51AA">
        <w:rPr>
          <w:rFonts w:ascii="Garamond" w:hAnsi="Garamond"/>
          <w:sz w:val="23"/>
          <w:szCs w:val="23"/>
        </w:rPr>
        <w:t xml:space="preserve">the </w:t>
      </w:r>
      <w:r w:rsidR="0082280C" w:rsidRPr="00FF51AA">
        <w:rPr>
          <w:rFonts w:ascii="Garamond" w:hAnsi="Garamond"/>
          <w:sz w:val="23"/>
          <w:szCs w:val="23"/>
        </w:rPr>
        <w:t>vote of residents at Town Meeting annually, until amended, property taxes in Grafton are due in Quarterly installments, with due dates being August 15</w:t>
      </w:r>
      <w:r w:rsidR="0082280C" w:rsidRPr="00FF51AA">
        <w:rPr>
          <w:rFonts w:ascii="Garamond" w:hAnsi="Garamond"/>
          <w:sz w:val="23"/>
          <w:szCs w:val="23"/>
          <w:vertAlign w:val="superscript"/>
        </w:rPr>
        <w:t>th</w:t>
      </w:r>
      <w:r w:rsidR="0082280C" w:rsidRPr="00FF51AA">
        <w:rPr>
          <w:rFonts w:ascii="Garamond" w:hAnsi="Garamond"/>
          <w:sz w:val="23"/>
          <w:szCs w:val="23"/>
        </w:rPr>
        <w:t>, November 15</w:t>
      </w:r>
      <w:r w:rsidR="0082280C" w:rsidRPr="00FF51AA">
        <w:rPr>
          <w:rFonts w:ascii="Garamond" w:hAnsi="Garamond"/>
          <w:sz w:val="23"/>
          <w:szCs w:val="23"/>
          <w:vertAlign w:val="superscript"/>
        </w:rPr>
        <w:t>th</w:t>
      </w:r>
      <w:r w:rsidR="0082280C" w:rsidRPr="00FF51AA">
        <w:rPr>
          <w:rFonts w:ascii="Garamond" w:hAnsi="Garamond"/>
          <w:sz w:val="23"/>
          <w:szCs w:val="23"/>
        </w:rPr>
        <w:t>, February 15</w:t>
      </w:r>
      <w:r w:rsidR="0082280C" w:rsidRPr="00FF51AA">
        <w:rPr>
          <w:rFonts w:ascii="Garamond" w:hAnsi="Garamond"/>
          <w:sz w:val="23"/>
          <w:szCs w:val="23"/>
          <w:vertAlign w:val="superscript"/>
        </w:rPr>
        <w:t>th</w:t>
      </w:r>
      <w:r w:rsidR="00082ADD">
        <w:rPr>
          <w:rFonts w:ascii="Garamond" w:hAnsi="Garamond"/>
          <w:sz w:val="23"/>
          <w:szCs w:val="23"/>
          <w:vertAlign w:val="superscript"/>
        </w:rPr>
        <w:t>,</w:t>
      </w:r>
      <w:r w:rsidR="0082280C" w:rsidRPr="00FF51AA">
        <w:rPr>
          <w:rFonts w:ascii="Garamond" w:hAnsi="Garamond"/>
          <w:sz w:val="23"/>
          <w:szCs w:val="23"/>
        </w:rPr>
        <w:t xml:space="preserve"> and the final payment due May 15</w:t>
      </w:r>
      <w:r w:rsidR="0082280C" w:rsidRPr="00FF51AA">
        <w:rPr>
          <w:rFonts w:ascii="Garamond" w:hAnsi="Garamond"/>
          <w:sz w:val="23"/>
          <w:szCs w:val="23"/>
          <w:vertAlign w:val="superscript"/>
        </w:rPr>
        <w:t>th</w:t>
      </w:r>
      <w:r w:rsidR="0082280C" w:rsidRPr="00FF51AA">
        <w:rPr>
          <w:rFonts w:ascii="Garamond" w:hAnsi="Garamond"/>
          <w:sz w:val="23"/>
          <w:szCs w:val="23"/>
        </w:rPr>
        <w:t xml:space="preserve">. </w:t>
      </w:r>
    </w:p>
    <w:p w14:paraId="467D19C7" w14:textId="043D30FB" w:rsidR="007B5E3C" w:rsidRPr="00FF51AA" w:rsidRDefault="007B5E3C" w:rsidP="00CE088B">
      <w:pPr>
        <w:spacing w:after="240" w:line="240" w:lineRule="auto"/>
        <w:ind w:firstLine="3"/>
        <w:rPr>
          <w:rFonts w:ascii="Garamond" w:hAnsi="Garamond"/>
          <w:sz w:val="23"/>
          <w:szCs w:val="23"/>
        </w:rPr>
      </w:pPr>
      <w:r w:rsidRPr="00FF51AA">
        <w:rPr>
          <w:rFonts w:ascii="Garamond" w:hAnsi="Garamond"/>
          <w:sz w:val="23"/>
          <w:szCs w:val="23"/>
        </w:rPr>
        <w:t>Delinquent</w:t>
      </w:r>
      <w:r w:rsidRPr="00FF51AA">
        <w:rPr>
          <w:rFonts w:ascii="Garamond" w:hAnsi="Garamond"/>
          <w:spacing w:val="-29"/>
          <w:sz w:val="23"/>
          <w:szCs w:val="23"/>
        </w:rPr>
        <w:t xml:space="preserve"> </w:t>
      </w:r>
      <w:r w:rsidRPr="00FF51AA">
        <w:rPr>
          <w:rFonts w:ascii="Garamond" w:hAnsi="Garamond"/>
          <w:sz w:val="23"/>
          <w:szCs w:val="23"/>
        </w:rPr>
        <w:t>taxes</w:t>
      </w:r>
      <w:r w:rsidRPr="00FF51AA">
        <w:rPr>
          <w:rFonts w:ascii="Garamond" w:hAnsi="Garamond"/>
          <w:spacing w:val="-28"/>
          <w:sz w:val="23"/>
          <w:szCs w:val="23"/>
        </w:rPr>
        <w:t xml:space="preserve"> </w:t>
      </w:r>
      <w:r w:rsidRPr="00FF51AA">
        <w:rPr>
          <w:rFonts w:ascii="Garamond" w:hAnsi="Garamond"/>
          <w:sz w:val="23"/>
          <w:szCs w:val="23"/>
        </w:rPr>
        <w:t>are</w:t>
      </w:r>
      <w:r w:rsidRPr="00FF51AA">
        <w:rPr>
          <w:rFonts w:ascii="Garamond" w:hAnsi="Garamond"/>
          <w:spacing w:val="-39"/>
          <w:sz w:val="23"/>
          <w:szCs w:val="23"/>
        </w:rPr>
        <w:t xml:space="preserve"> </w:t>
      </w:r>
      <w:proofErr w:type="gramStart"/>
      <w:r w:rsidRPr="00FF51AA">
        <w:rPr>
          <w:rFonts w:ascii="Garamond" w:hAnsi="Garamond"/>
          <w:sz w:val="23"/>
          <w:szCs w:val="23"/>
        </w:rPr>
        <w:t>those</w:t>
      </w:r>
      <w:r w:rsidRPr="00FF51AA">
        <w:rPr>
          <w:rFonts w:ascii="Garamond" w:hAnsi="Garamond"/>
          <w:spacing w:val="-33"/>
          <w:sz w:val="23"/>
          <w:szCs w:val="23"/>
        </w:rPr>
        <w:t xml:space="preserve"> </w:t>
      </w:r>
      <w:r w:rsidRPr="00FF51AA">
        <w:rPr>
          <w:rFonts w:ascii="Garamond" w:hAnsi="Garamond"/>
          <w:sz w:val="23"/>
          <w:szCs w:val="23"/>
        </w:rPr>
        <w:t>proper</w:t>
      </w:r>
      <w:r w:rsidR="0082280C" w:rsidRPr="00FF51AA">
        <w:rPr>
          <w:rFonts w:ascii="Garamond" w:hAnsi="Garamond"/>
          <w:sz w:val="23"/>
          <w:szCs w:val="23"/>
        </w:rPr>
        <w:t>t</w:t>
      </w:r>
      <w:r w:rsidRPr="00FF51AA">
        <w:rPr>
          <w:rFonts w:ascii="Garamond" w:hAnsi="Garamond"/>
          <w:sz w:val="23"/>
          <w:szCs w:val="23"/>
        </w:rPr>
        <w:t>y</w:t>
      </w:r>
      <w:proofErr w:type="gramEnd"/>
      <w:r w:rsidRPr="00FF51AA">
        <w:rPr>
          <w:rFonts w:ascii="Garamond" w:hAnsi="Garamond"/>
          <w:spacing w:val="-31"/>
          <w:sz w:val="23"/>
          <w:szCs w:val="23"/>
        </w:rPr>
        <w:t xml:space="preserve"> </w:t>
      </w:r>
      <w:r w:rsidRPr="00FF51AA">
        <w:rPr>
          <w:rFonts w:ascii="Garamond" w:hAnsi="Garamond"/>
          <w:sz w:val="23"/>
          <w:szCs w:val="23"/>
        </w:rPr>
        <w:t>taxes</w:t>
      </w:r>
      <w:r w:rsidRPr="00FF51AA">
        <w:rPr>
          <w:rFonts w:ascii="Garamond" w:hAnsi="Garamond"/>
          <w:spacing w:val="-37"/>
          <w:sz w:val="23"/>
          <w:szCs w:val="23"/>
        </w:rPr>
        <w:t xml:space="preserve"> </w:t>
      </w:r>
      <w:r w:rsidRPr="00FF51AA">
        <w:rPr>
          <w:rFonts w:ascii="Garamond" w:hAnsi="Garamond"/>
          <w:sz w:val="23"/>
          <w:szCs w:val="23"/>
        </w:rPr>
        <w:t>assessed</w:t>
      </w:r>
      <w:r w:rsidRPr="00FF51AA">
        <w:rPr>
          <w:rFonts w:ascii="Garamond" w:hAnsi="Garamond"/>
          <w:spacing w:val="-28"/>
          <w:sz w:val="23"/>
          <w:szCs w:val="23"/>
        </w:rPr>
        <w:t xml:space="preserve"> </w:t>
      </w:r>
      <w:r w:rsidRPr="00FF51AA">
        <w:rPr>
          <w:rFonts w:ascii="Garamond" w:hAnsi="Garamond"/>
          <w:sz w:val="23"/>
          <w:szCs w:val="23"/>
        </w:rPr>
        <w:t>against</w:t>
      </w:r>
      <w:r w:rsidRPr="00FF51AA">
        <w:rPr>
          <w:rFonts w:ascii="Garamond" w:hAnsi="Garamond"/>
          <w:spacing w:val="-28"/>
          <w:sz w:val="23"/>
          <w:szCs w:val="23"/>
        </w:rPr>
        <w:t xml:space="preserve"> </w:t>
      </w:r>
      <w:r w:rsidRPr="00FF51AA">
        <w:rPr>
          <w:rFonts w:ascii="Garamond" w:hAnsi="Garamond"/>
          <w:sz w:val="23"/>
          <w:szCs w:val="23"/>
        </w:rPr>
        <w:t>a</w:t>
      </w:r>
      <w:r w:rsidRPr="00FF51AA">
        <w:rPr>
          <w:rFonts w:ascii="Garamond" w:hAnsi="Garamond"/>
          <w:spacing w:val="-32"/>
          <w:sz w:val="23"/>
          <w:szCs w:val="23"/>
        </w:rPr>
        <w:t xml:space="preserve"> </w:t>
      </w:r>
      <w:r w:rsidR="0082280C" w:rsidRPr="00FF51AA">
        <w:rPr>
          <w:rFonts w:ascii="Garamond" w:hAnsi="Garamond"/>
          <w:sz w:val="23"/>
          <w:szCs w:val="23"/>
        </w:rPr>
        <w:t>Grafton</w:t>
      </w:r>
      <w:r w:rsidRPr="00FF51AA">
        <w:rPr>
          <w:rFonts w:ascii="Garamond" w:hAnsi="Garamond"/>
          <w:spacing w:val="-25"/>
          <w:sz w:val="23"/>
          <w:szCs w:val="23"/>
        </w:rPr>
        <w:t xml:space="preserve"> </w:t>
      </w:r>
      <w:r w:rsidRPr="00FF51AA">
        <w:rPr>
          <w:rFonts w:ascii="Garamond" w:hAnsi="Garamond"/>
          <w:sz w:val="23"/>
          <w:szCs w:val="23"/>
        </w:rPr>
        <w:t>parcel</w:t>
      </w:r>
      <w:r w:rsidRPr="00FF51AA">
        <w:rPr>
          <w:rFonts w:ascii="Garamond" w:hAnsi="Garamond"/>
          <w:spacing w:val="-32"/>
          <w:sz w:val="23"/>
          <w:szCs w:val="23"/>
        </w:rPr>
        <w:t xml:space="preserve"> </w:t>
      </w:r>
      <w:r w:rsidR="0082280C" w:rsidRPr="00FF51AA">
        <w:rPr>
          <w:rFonts w:ascii="Garamond" w:hAnsi="Garamond"/>
          <w:sz w:val="23"/>
          <w:szCs w:val="23"/>
        </w:rPr>
        <w:t>of</w:t>
      </w:r>
      <w:r w:rsidR="00DE7865" w:rsidRPr="00FF51AA">
        <w:rPr>
          <w:rFonts w:ascii="Garamond" w:hAnsi="Garamond"/>
          <w:sz w:val="23"/>
          <w:szCs w:val="23"/>
        </w:rPr>
        <w:t xml:space="preserve"> land, </w:t>
      </w:r>
      <w:r w:rsidRPr="00FF51AA">
        <w:rPr>
          <w:rFonts w:ascii="Garamond" w:hAnsi="Garamond"/>
          <w:sz w:val="23"/>
          <w:szCs w:val="23"/>
        </w:rPr>
        <w:t>which</w:t>
      </w:r>
      <w:r w:rsidRPr="00FF51AA">
        <w:rPr>
          <w:rFonts w:ascii="Garamond" w:hAnsi="Garamond"/>
          <w:spacing w:val="-32"/>
          <w:sz w:val="23"/>
          <w:szCs w:val="23"/>
        </w:rPr>
        <w:t xml:space="preserve"> </w:t>
      </w:r>
      <w:r w:rsidRPr="00FF51AA">
        <w:rPr>
          <w:rFonts w:ascii="Garamond" w:hAnsi="Garamond"/>
          <w:sz w:val="23"/>
          <w:szCs w:val="23"/>
        </w:rPr>
        <w:t>have</w:t>
      </w:r>
      <w:r w:rsidRPr="00FF51AA">
        <w:rPr>
          <w:rFonts w:ascii="Garamond" w:hAnsi="Garamond"/>
          <w:spacing w:val="-27"/>
          <w:sz w:val="23"/>
          <w:szCs w:val="23"/>
        </w:rPr>
        <w:t xml:space="preserve"> </w:t>
      </w:r>
      <w:r w:rsidRPr="00FF51AA">
        <w:rPr>
          <w:rFonts w:ascii="Garamond" w:hAnsi="Garamond"/>
          <w:sz w:val="23"/>
          <w:szCs w:val="23"/>
        </w:rPr>
        <w:t>not been</w:t>
      </w:r>
      <w:r w:rsidRPr="00FF51AA">
        <w:rPr>
          <w:rFonts w:ascii="Garamond" w:hAnsi="Garamond"/>
          <w:spacing w:val="-8"/>
          <w:sz w:val="23"/>
          <w:szCs w:val="23"/>
        </w:rPr>
        <w:t xml:space="preserve"> </w:t>
      </w:r>
      <w:r w:rsidRPr="00FF51AA">
        <w:rPr>
          <w:rFonts w:ascii="Garamond" w:hAnsi="Garamond"/>
          <w:sz w:val="23"/>
          <w:szCs w:val="23"/>
        </w:rPr>
        <w:t>paid</w:t>
      </w:r>
      <w:r w:rsidRPr="00FF51AA">
        <w:rPr>
          <w:rFonts w:ascii="Garamond" w:hAnsi="Garamond"/>
          <w:spacing w:val="-8"/>
          <w:sz w:val="23"/>
          <w:szCs w:val="23"/>
        </w:rPr>
        <w:t xml:space="preserve"> </w:t>
      </w:r>
      <w:r w:rsidRPr="00FF51AA">
        <w:rPr>
          <w:rFonts w:ascii="Garamond" w:hAnsi="Garamond"/>
          <w:sz w:val="23"/>
          <w:szCs w:val="23"/>
        </w:rPr>
        <w:t>on</w:t>
      </w:r>
      <w:r w:rsidRPr="00FF51AA">
        <w:rPr>
          <w:rFonts w:ascii="Garamond" w:hAnsi="Garamond"/>
          <w:spacing w:val="-18"/>
          <w:sz w:val="23"/>
          <w:szCs w:val="23"/>
        </w:rPr>
        <w:t xml:space="preserve"> </w:t>
      </w:r>
      <w:r w:rsidRPr="00FF51AA">
        <w:rPr>
          <w:rFonts w:ascii="Garamond" w:hAnsi="Garamond"/>
          <w:sz w:val="23"/>
          <w:szCs w:val="23"/>
        </w:rPr>
        <w:t>or</w:t>
      </w:r>
      <w:r w:rsidRPr="00FF51AA">
        <w:rPr>
          <w:rFonts w:ascii="Garamond" w:hAnsi="Garamond"/>
          <w:spacing w:val="-22"/>
          <w:sz w:val="23"/>
          <w:szCs w:val="23"/>
        </w:rPr>
        <w:t xml:space="preserve"> </w:t>
      </w:r>
      <w:r w:rsidRPr="00FF51AA">
        <w:rPr>
          <w:rFonts w:ascii="Garamond" w:hAnsi="Garamond"/>
          <w:sz w:val="23"/>
          <w:szCs w:val="23"/>
        </w:rPr>
        <w:t>prior</w:t>
      </w:r>
      <w:r w:rsidRPr="00FF51AA">
        <w:rPr>
          <w:rFonts w:ascii="Garamond" w:hAnsi="Garamond"/>
          <w:spacing w:val="-13"/>
          <w:sz w:val="23"/>
          <w:szCs w:val="23"/>
        </w:rPr>
        <w:t xml:space="preserve"> </w:t>
      </w:r>
      <w:r w:rsidRPr="00FF51AA">
        <w:rPr>
          <w:rFonts w:ascii="Garamond" w:hAnsi="Garamond"/>
          <w:sz w:val="23"/>
          <w:szCs w:val="23"/>
        </w:rPr>
        <w:t>to</w:t>
      </w:r>
      <w:r w:rsidRPr="00FF51AA">
        <w:rPr>
          <w:rFonts w:ascii="Garamond" w:hAnsi="Garamond"/>
          <w:spacing w:val="-23"/>
          <w:sz w:val="23"/>
          <w:szCs w:val="23"/>
        </w:rPr>
        <w:t xml:space="preserve"> </w:t>
      </w:r>
      <w:r w:rsidRPr="00FF51AA">
        <w:rPr>
          <w:rFonts w:ascii="Garamond" w:hAnsi="Garamond"/>
          <w:sz w:val="23"/>
          <w:szCs w:val="23"/>
        </w:rPr>
        <w:t>the</w:t>
      </w:r>
      <w:r w:rsidRPr="00FF51AA">
        <w:rPr>
          <w:rFonts w:ascii="Garamond" w:hAnsi="Garamond"/>
          <w:spacing w:val="-20"/>
          <w:sz w:val="23"/>
          <w:szCs w:val="23"/>
        </w:rPr>
        <w:t xml:space="preserve"> </w:t>
      </w:r>
      <w:r w:rsidRPr="00FF51AA">
        <w:rPr>
          <w:rFonts w:ascii="Garamond" w:hAnsi="Garamond"/>
          <w:sz w:val="23"/>
          <w:szCs w:val="23"/>
        </w:rPr>
        <w:t>final</w:t>
      </w:r>
      <w:r w:rsidRPr="00FF51AA">
        <w:rPr>
          <w:rFonts w:ascii="Garamond" w:hAnsi="Garamond"/>
          <w:spacing w:val="-3"/>
          <w:sz w:val="23"/>
          <w:szCs w:val="23"/>
        </w:rPr>
        <w:t xml:space="preserve"> </w:t>
      </w:r>
      <w:r w:rsidRPr="00FF51AA">
        <w:rPr>
          <w:rFonts w:ascii="Garamond" w:hAnsi="Garamond"/>
          <w:sz w:val="23"/>
          <w:szCs w:val="23"/>
        </w:rPr>
        <w:t>installment</w:t>
      </w:r>
      <w:r w:rsidRPr="00FF51AA">
        <w:rPr>
          <w:rFonts w:ascii="Garamond" w:hAnsi="Garamond"/>
          <w:spacing w:val="-6"/>
          <w:sz w:val="23"/>
          <w:szCs w:val="23"/>
        </w:rPr>
        <w:t xml:space="preserve"> </w:t>
      </w:r>
      <w:r w:rsidRPr="00FF51AA">
        <w:rPr>
          <w:rFonts w:ascii="Garamond" w:hAnsi="Garamond"/>
          <w:sz w:val="23"/>
          <w:szCs w:val="23"/>
        </w:rPr>
        <w:t>payment</w:t>
      </w:r>
      <w:r w:rsidRPr="00FF51AA">
        <w:rPr>
          <w:rFonts w:ascii="Garamond" w:hAnsi="Garamond"/>
          <w:spacing w:val="-9"/>
          <w:sz w:val="23"/>
          <w:szCs w:val="23"/>
        </w:rPr>
        <w:t xml:space="preserve"> </w:t>
      </w:r>
      <w:r w:rsidRPr="00FF51AA">
        <w:rPr>
          <w:rFonts w:ascii="Garamond" w:hAnsi="Garamond"/>
          <w:spacing w:val="2"/>
          <w:sz w:val="23"/>
          <w:szCs w:val="23"/>
        </w:rPr>
        <w:t>date</w:t>
      </w:r>
      <w:r w:rsidR="0082280C" w:rsidRPr="00FF51AA">
        <w:rPr>
          <w:rFonts w:ascii="Garamond" w:hAnsi="Garamond"/>
          <w:spacing w:val="2"/>
          <w:sz w:val="23"/>
          <w:szCs w:val="23"/>
        </w:rPr>
        <w:t xml:space="preserve"> </w:t>
      </w:r>
      <w:r w:rsidRPr="00FF51AA">
        <w:rPr>
          <w:rFonts w:ascii="Garamond" w:hAnsi="Garamond"/>
          <w:spacing w:val="2"/>
          <w:sz w:val="23"/>
          <w:szCs w:val="23"/>
        </w:rPr>
        <w:t>for</w:t>
      </w:r>
      <w:r w:rsidRPr="00FF51AA">
        <w:rPr>
          <w:rFonts w:ascii="Garamond" w:hAnsi="Garamond"/>
          <w:spacing w:val="-17"/>
          <w:sz w:val="23"/>
          <w:szCs w:val="23"/>
        </w:rPr>
        <w:t xml:space="preserve"> </w:t>
      </w:r>
      <w:r w:rsidRPr="00FF51AA">
        <w:rPr>
          <w:rFonts w:ascii="Garamond" w:hAnsi="Garamond"/>
          <w:sz w:val="23"/>
          <w:szCs w:val="23"/>
        </w:rPr>
        <w:t>the</w:t>
      </w:r>
      <w:r w:rsidRPr="00FF51AA">
        <w:rPr>
          <w:rFonts w:ascii="Garamond" w:hAnsi="Garamond"/>
          <w:spacing w:val="-24"/>
          <w:sz w:val="23"/>
          <w:szCs w:val="23"/>
        </w:rPr>
        <w:t xml:space="preserve"> </w:t>
      </w:r>
      <w:r w:rsidRPr="00FF51AA">
        <w:rPr>
          <w:rFonts w:ascii="Garamond" w:hAnsi="Garamond"/>
          <w:sz w:val="23"/>
          <w:szCs w:val="23"/>
        </w:rPr>
        <w:t>year</w:t>
      </w:r>
      <w:r w:rsidRPr="00FF51AA">
        <w:rPr>
          <w:rFonts w:ascii="Garamond" w:hAnsi="Garamond"/>
          <w:spacing w:val="-14"/>
          <w:sz w:val="23"/>
          <w:szCs w:val="23"/>
        </w:rPr>
        <w:t xml:space="preserve"> </w:t>
      </w:r>
      <w:r w:rsidRPr="00FF51AA">
        <w:rPr>
          <w:rFonts w:ascii="Garamond" w:hAnsi="Garamond"/>
          <w:sz w:val="23"/>
          <w:szCs w:val="23"/>
        </w:rPr>
        <w:t>in</w:t>
      </w:r>
      <w:r w:rsidRPr="00FF51AA">
        <w:rPr>
          <w:rFonts w:ascii="Garamond" w:hAnsi="Garamond"/>
          <w:spacing w:val="-15"/>
          <w:sz w:val="23"/>
          <w:szCs w:val="23"/>
        </w:rPr>
        <w:t xml:space="preserve"> </w:t>
      </w:r>
      <w:r w:rsidRPr="00FF51AA">
        <w:rPr>
          <w:rFonts w:ascii="Garamond" w:hAnsi="Garamond"/>
          <w:sz w:val="23"/>
          <w:szCs w:val="23"/>
        </w:rPr>
        <w:t>which</w:t>
      </w:r>
      <w:r w:rsidRPr="00FF51AA">
        <w:rPr>
          <w:rFonts w:ascii="Garamond" w:hAnsi="Garamond"/>
          <w:spacing w:val="-12"/>
          <w:sz w:val="23"/>
          <w:szCs w:val="23"/>
        </w:rPr>
        <w:t xml:space="preserve"> </w:t>
      </w:r>
      <w:r w:rsidRPr="00FF51AA">
        <w:rPr>
          <w:rFonts w:ascii="Garamond" w:hAnsi="Garamond"/>
          <w:sz w:val="23"/>
          <w:szCs w:val="23"/>
        </w:rPr>
        <w:t>they</w:t>
      </w:r>
      <w:r w:rsidRPr="00FF51AA">
        <w:rPr>
          <w:rFonts w:ascii="Garamond" w:hAnsi="Garamond"/>
          <w:spacing w:val="-10"/>
          <w:sz w:val="23"/>
          <w:szCs w:val="23"/>
        </w:rPr>
        <w:t xml:space="preserve"> </w:t>
      </w:r>
      <w:r w:rsidRPr="00FF51AA">
        <w:rPr>
          <w:rFonts w:ascii="Garamond" w:hAnsi="Garamond"/>
          <w:sz w:val="23"/>
          <w:szCs w:val="23"/>
        </w:rPr>
        <w:t>have</w:t>
      </w:r>
      <w:r w:rsidRPr="00FF51AA">
        <w:rPr>
          <w:rFonts w:ascii="Garamond" w:hAnsi="Garamond"/>
          <w:spacing w:val="-13"/>
          <w:sz w:val="23"/>
          <w:szCs w:val="23"/>
        </w:rPr>
        <w:t xml:space="preserve"> </w:t>
      </w:r>
      <w:r w:rsidRPr="00FF51AA">
        <w:rPr>
          <w:rFonts w:ascii="Garamond" w:hAnsi="Garamond"/>
          <w:sz w:val="23"/>
          <w:szCs w:val="23"/>
        </w:rPr>
        <w:t>been</w:t>
      </w:r>
      <w:r w:rsidRPr="00FF51AA">
        <w:rPr>
          <w:rFonts w:ascii="Garamond" w:hAnsi="Garamond"/>
          <w:spacing w:val="-21"/>
          <w:sz w:val="23"/>
          <w:szCs w:val="23"/>
        </w:rPr>
        <w:t xml:space="preserve"> </w:t>
      </w:r>
      <w:r w:rsidRPr="00FF51AA">
        <w:rPr>
          <w:rFonts w:ascii="Garamond" w:hAnsi="Garamond"/>
          <w:sz w:val="23"/>
          <w:szCs w:val="23"/>
        </w:rPr>
        <w:t>assessed.</w:t>
      </w:r>
    </w:p>
    <w:p w14:paraId="3A8CB545" w14:textId="362BD224" w:rsidR="00DE7865" w:rsidRPr="00FF51AA" w:rsidRDefault="00DE7865" w:rsidP="00CE088B">
      <w:pPr>
        <w:spacing w:after="240" w:line="240" w:lineRule="auto"/>
        <w:ind w:firstLine="3"/>
        <w:rPr>
          <w:rFonts w:ascii="Garamond" w:hAnsi="Garamond"/>
          <w:sz w:val="23"/>
          <w:szCs w:val="23"/>
        </w:rPr>
      </w:pPr>
      <w:r w:rsidRPr="00FF51AA">
        <w:rPr>
          <w:rFonts w:ascii="Garamond" w:hAnsi="Garamond"/>
          <w:sz w:val="23"/>
          <w:szCs w:val="23"/>
        </w:rPr>
        <w:t>Taxes due on the first</w:t>
      </w:r>
      <w:r w:rsidR="00782B10" w:rsidRPr="00FF51AA">
        <w:rPr>
          <w:rFonts w:ascii="Garamond" w:hAnsi="Garamond"/>
          <w:sz w:val="23"/>
          <w:szCs w:val="23"/>
        </w:rPr>
        <w:t>, second, or third</w:t>
      </w:r>
      <w:r w:rsidRPr="00FF51AA">
        <w:rPr>
          <w:rFonts w:ascii="Garamond" w:hAnsi="Garamond"/>
          <w:sz w:val="23"/>
          <w:szCs w:val="23"/>
        </w:rPr>
        <w:t xml:space="preserve"> installment, but which have not been paid by</w:t>
      </w:r>
      <w:r w:rsidR="00782B10" w:rsidRPr="00FF51AA">
        <w:rPr>
          <w:rFonts w:ascii="Garamond" w:hAnsi="Garamond"/>
          <w:sz w:val="23"/>
          <w:szCs w:val="23"/>
        </w:rPr>
        <w:t xml:space="preserve">, </w:t>
      </w:r>
      <w:r w:rsidR="0004347C" w:rsidRPr="00FF51AA">
        <w:rPr>
          <w:rFonts w:ascii="Garamond" w:hAnsi="Garamond"/>
          <w:sz w:val="23"/>
          <w:szCs w:val="23"/>
        </w:rPr>
        <w:t>respectively, August</w:t>
      </w:r>
      <w:r w:rsidRPr="00FF51AA">
        <w:rPr>
          <w:rFonts w:ascii="Garamond" w:hAnsi="Garamond"/>
          <w:sz w:val="23"/>
          <w:szCs w:val="23"/>
        </w:rPr>
        <w:t xml:space="preserve"> 15</w:t>
      </w:r>
      <w:r w:rsidRPr="00FF51AA">
        <w:rPr>
          <w:rFonts w:ascii="Garamond" w:hAnsi="Garamond"/>
          <w:sz w:val="23"/>
          <w:szCs w:val="23"/>
          <w:vertAlign w:val="superscript"/>
        </w:rPr>
        <w:t>th</w:t>
      </w:r>
      <w:r w:rsidRPr="00FF51AA">
        <w:rPr>
          <w:rFonts w:ascii="Garamond" w:hAnsi="Garamond"/>
          <w:sz w:val="23"/>
          <w:szCs w:val="23"/>
        </w:rPr>
        <w:t>, November 15</w:t>
      </w:r>
      <w:r w:rsidRPr="00FF51AA">
        <w:rPr>
          <w:rFonts w:ascii="Garamond" w:hAnsi="Garamond"/>
          <w:sz w:val="23"/>
          <w:szCs w:val="23"/>
          <w:vertAlign w:val="superscript"/>
        </w:rPr>
        <w:t>th</w:t>
      </w:r>
      <w:r w:rsidRPr="00FF51AA">
        <w:rPr>
          <w:rFonts w:ascii="Garamond" w:hAnsi="Garamond"/>
          <w:sz w:val="23"/>
          <w:szCs w:val="23"/>
        </w:rPr>
        <w:t>, or February 15</w:t>
      </w:r>
      <w:r w:rsidRPr="00FF51AA">
        <w:rPr>
          <w:rFonts w:ascii="Garamond" w:hAnsi="Garamond"/>
          <w:sz w:val="23"/>
          <w:szCs w:val="23"/>
          <w:vertAlign w:val="superscript"/>
        </w:rPr>
        <w:t>th</w:t>
      </w:r>
      <w:r w:rsidR="00645647">
        <w:rPr>
          <w:rFonts w:ascii="Garamond" w:hAnsi="Garamond"/>
          <w:sz w:val="23"/>
          <w:szCs w:val="23"/>
          <w:vertAlign w:val="superscript"/>
        </w:rPr>
        <w:t>,</w:t>
      </w:r>
      <w:r w:rsidRPr="00FF51AA">
        <w:rPr>
          <w:rFonts w:ascii="Garamond" w:hAnsi="Garamond"/>
          <w:sz w:val="23"/>
          <w:szCs w:val="23"/>
        </w:rPr>
        <w:t xml:space="preserve"> are </w:t>
      </w:r>
      <w:r w:rsidR="0021764E" w:rsidRPr="00FF51AA">
        <w:rPr>
          <w:rFonts w:ascii="Garamond" w:hAnsi="Garamond"/>
          <w:sz w:val="23"/>
          <w:szCs w:val="23"/>
        </w:rPr>
        <w:t xml:space="preserve">late, but </w:t>
      </w:r>
      <w:r w:rsidRPr="00FF51AA">
        <w:rPr>
          <w:rFonts w:ascii="Garamond" w:hAnsi="Garamond"/>
          <w:sz w:val="23"/>
          <w:szCs w:val="23"/>
        </w:rPr>
        <w:t>not considered delinquent for that year until after May 15</w:t>
      </w:r>
      <w:r w:rsidRPr="00FF51AA">
        <w:rPr>
          <w:rFonts w:ascii="Garamond" w:hAnsi="Garamond"/>
          <w:sz w:val="23"/>
          <w:szCs w:val="23"/>
          <w:vertAlign w:val="superscript"/>
        </w:rPr>
        <w:t>th</w:t>
      </w:r>
      <w:r w:rsidRPr="00FF51AA">
        <w:rPr>
          <w:rFonts w:ascii="Garamond" w:hAnsi="Garamond"/>
          <w:sz w:val="23"/>
          <w:szCs w:val="23"/>
        </w:rPr>
        <w:t>, that is, the date for final payment for that year</w:t>
      </w:r>
      <w:r w:rsidR="0021764E" w:rsidRPr="00FF51AA">
        <w:rPr>
          <w:rFonts w:ascii="Garamond" w:hAnsi="Garamond"/>
          <w:sz w:val="23"/>
          <w:szCs w:val="23"/>
        </w:rPr>
        <w:t>, subject to these exceptions:</w:t>
      </w:r>
      <w:r w:rsidRPr="00FF51AA">
        <w:rPr>
          <w:rFonts w:ascii="Garamond" w:hAnsi="Garamond"/>
          <w:sz w:val="23"/>
          <w:szCs w:val="23"/>
        </w:rPr>
        <w:t xml:space="preserve">  </w:t>
      </w:r>
    </w:p>
    <w:p w14:paraId="52815639" w14:textId="0038F7B7" w:rsidR="007B5E3C" w:rsidRPr="00FF51AA" w:rsidRDefault="00C46B65" w:rsidP="00CE088B">
      <w:pPr>
        <w:spacing w:after="120" w:line="240" w:lineRule="auto"/>
        <w:ind w:left="360" w:right="360" w:hanging="5"/>
        <w:rPr>
          <w:rFonts w:ascii="Garamond" w:hAnsi="Garamond"/>
          <w:sz w:val="23"/>
          <w:szCs w:val="23"/>
        </w:rPr>
      </w:pPr>
      <w:r w:rsidRPr="00FF51AA">
        <w:rPr>
          <w:rFonts w:ascii="Garamond" w:hAnsi="Garamond"/>
          <w:b/>
          <w:bCs/>
          <w:sz w:val="23"/>
          <w:szCs w:val="23"/>
          <w:u w:val="single"/>
        </w:rPr>
        <w:t>Exception:</w:t>
      </w:r>
      <w:r w:rsidRPr="00FF51AA">
        <w:rPr>
          <w:rFonts w:ascii="Garamond" w:hAnsi="Garamond"/>
          <w:sz w:val="23"/>
          <w:szCs w:val="23"/>
        </w:rPr>
        <w:t xml:space="preserve"> </w:t>
      </w:r>
      <w:r w:rsidR="007B5E3C" w:rsidRPr="00FF51AA">
        <w:rPr>
          <w:rFonts w:ascii="Garamond" w:hAnsi="Garamond"/>
          <w:sz w:val="23"/>
          <w:szCs w:val="23"/>
        </w:rPr>
        <w:t>When</w:t>
      </w:r>
      <w:r w:rsidR="007B5E3C" w:rsidRPr="00FF51AA">
        <w:rPr>
          <w:rFonts w:ascii="Garamond" w:hAnsi="Garamond"/>
          <w:spacing w:val="-26"/>
          <w:sz w:val="23"/>
          <w:szCs w:val="23"/>
        </w:rPr>
        <w:t xml:space="preserve"> </w:t>
      </w:r>
      <w:r w:rsidR="007B5E3C" w:rsidRPr="00FF51AA">
        <w:rPr>
          <w:rFonts w:ascii="Garamond" w:hAnsi="Garamond"/>
          <w:sz w:val="23"/>
          <w:szCs w:val="23"/>
        </w:rPr>
        <w:t>an</w:t>
      </w:r>
      <w:r w:rsidR="007B5E3C" w:rsidRPr="00FF51AA">
        <w:rPr>
          <w:rFonts w:ascii="Garamond" w:hAnsi="Garamond"/>
          <w:spacing w:val="-20"/>
          <w:sz w:val="23"/>
          <w:szCs w:val="23"/>
        </w:rPr>
        <w:t xml:space="preserve"> </w:t>
      </w:r>
      <w:proofErr w:type="gramStart"/>
      <w:r w:rsidR="007B5E3C" w:rsidRPr="00FF51AA">
        <w:rPr>
          <w:rFonts w:ascii="Garamond" w:hAnsi="Garamond"/>
          <w:sz w:val="23"/>
          <w:szCs w:val="23"/>
        </w:rPr>
        <w:t>installment</w:t>
      </w:r>
      <w:proofErr w:type="gramEnd"/>
      <w:r w:rsidR="007B5E3C" w:rsidRPr="00FF51AA">
        <w:rPr>
          <w:rFonts w:ascii="Garamond" w:hAnsi="Garamond"/>
          <w:spacing w:val="-21"/>
          <w:sz w:val="23"/>
          <w:szCs w:val="23"/>
        </w:rPr>
        <w:t xml:space="preserve"> </w:t>
      </w:r>
      <w:r w:rsidR="007B5E3C" w:rsidRPr="00FF51AA">
        <w:rPr>
          <w:rFonts w:ascii="Garamond" w:hAnsi="Garamond"/>
          <w:sz w:val="23"/>
          <w:szCs w:val="23"/>
        </w:rPr>
        <w:t>due</w:t>
      </w:r>
      <w:r w:rsidR="007B5E3C" w:rsidRPr="00FF51AA">
        <w:rPr>
          <w:rFonts w:ascii="Garamond" w:hAnsi="Garamond"/>
          <w:spacing w:val="-29"/>
          <w:sz w:val="23"/>
          <w:szCs w:val="23"/>
        </w:rPr>
        <w:t xml:space="preserve"> </w:t>
      </w:r>
      <w:r w:rsidR="007B5E3C" w:rsidRPr="00FF51AA">
        <w:rPr>
          <w:rFonts w:ascii="Garamond" w:hAnsi="Garamond"/>
          <w:sz w:val="23"/>
          <w:szCs w:val="23"/>
        </w:rPr>
        <w:t>date</w:t>
      </w:r>
      <w:r w:rsidRPr="00FF51AA">
        <w:rPr>
          <w:rFonts w:ascii="Garamond" w:hAnsi="Garamond"/>
          <w:sz w:val="23"/>
          <w:szCs w:val="23"/>
        </w:rPr>
        <w:t xml:space="preserve"> falls on a Saturday, Sunday</w:t>
      </w:r>
      <w:r w:rsidR="00842C84">
        <w:rPr>
          <w:rFonts w:ascii="Garamond" w:hAnsi="Garamond"/>
          <w:sz w:val="23"/>
          <w:szCs w:val="23"/>
        </w:rPr>
        <w:t>,</w:t>
      </w:r>
      <w:r w:rsidRPr="00FF51AA">
        <w:rPr>
          <w:rFonts w:ascii="Garamond" w:hAnsi="Garamond"/>
          <w:sz w:val="23"/>
          <w:szCs w:val="23"/>
        </w:rPr>
        <w:t xml:space="preserve"> or Holiday, then the tax due date shall be at 4 PM </w:t>
      </w:r>
      <w:r w:rsidR="007B5E3C" w:rsidRPr="00FF51AA">
        <w:rPr>
          <w:rFonts w:ascii="Garamond" w:hAnsi="Garamond"/>
          <w:sz w:val="23"/>
          <w:szCs w:val="23"/>
        </w:rPr>
        <w:t>on</w:t>
      </w:r>
      <w:r w:rsidR="007B5E3C" w:rsidRPr="00FF51AA">
        <w:rPr>
          <w:rFonts w:ascii="Garamond" w:hAnsi="Garamond"/>
          <w:spacing w:val="-27"/>
          <w:sz w:val="23"/>
          <w:szCs w:val="23"/>
        </w:rPr>
        <w:t xml:space="preserve"> </w:t>
      </w:r>
      <w:r w:rsidR="007B5E3C" w:rsidRPr="00FF51AA">
        <w:rPr>
          <w:rFonts w:ascii="Garamond" w:hAnsi="Garamond"/>
          <w:sz w:val="23"/>
          <w:szCs w:val="23"/>
        </w:rPr>
        <w:t>the</w:t>
      </w:r>
      <w:r w:rsidR="007B5E3C" w:rsidRPr="00FF51AA">
        <w:rPr>
          <w:rFonts w:ascii="Garamond" w:hAnsi="Garamond"/>
          <w:spacing w:val="-23"/>
          <w:sz w:val="23"/>
          <w:szCs w:val="23"/>
        </w:rPr>
        <w:t xml:space="preserve"> </w:t>
      </w:r>
      <w:r w:rsidR="007B5E3C" w:rsidRPr="00FF51AA">
        <w:rPr>
          <w:rFonts w:ascii="Garamond" w:hAnsi="Garamond"/>
          <w:sz w:val="23"/>
          <w:szCs w:val="23"/>
        </w:rPr>
        <w:t>next</w:t>
      </w:r>
      <w:r w:rsidR="007B5E3C" w:rsidRPr="00FF51AA">
        <w:rPr>
          <w:rFonts w:ascii="Garamond" w:hAnsi="Garamond"/>
          <w:spacing w:val="-15"/>
          <w:sz w:val="23"/>
          <w:szCs w:val="23"/>
        </w:rPr>
        <w:t xml:space="preserve"> </w:t>
      </w:r>
      <w:r w:rsidR="007B5E3C" w:rsidRPr="00FF51AA">
        <w:rPr>
          <w:rFonts w:ascii="Garamond" w:hAnsi="Garamond"/>
          <w:sz w:val="23"/>
          <w:szCs w:val="23"/>
        </w:rPr>
        <w:t>business</w:t>
      </w:r>
      <w:r w:rsidR="007B5E3C" w:rsidRPr="00FF51AA">
        <w:rPr>
          <w:rFonts w:ascii="Garamond" w:hAnsi="Garamond"/>
          <w:spacing w:val="-20"/>
          <w:sz w:val="23"/>
          <w:szCs w:val="23"/>
        </w:rPr>
        <w:t xml:space="preserve"> </w:t>
      </w:r>
      <w:r w:rsidR="007B5E3C" w:rsidRPr="00FF51AA">
        <w:rPr>
          <w:rFonts w:ascii="Garamond" w:hAnsi="Garamond"/>
          <w:sz w:val="23"/>
          <w:szCs w:val="23"/>
        </w:rPr>
        <w:t>day</w:t>
      </w:r>
      <w:r w:rsidR="007B5E3C" w:rsidRPr="00FF51AA">
        <w:rPr>
          <w:rFonts w:ascii="Garamond" w:hAnsi="Garamond"/>
          <w:spacing w:val="-22"/>
          <w:sz w:val="23"/>
          <w:szCs w:val="23"/>
        </w:rPr>
        <w:t xml:space="preserve"> </w:t>
      </w:r>
      <w:r w:rsidR="007B5E3C" w:rsidRPr="00FF51AA">
        <w:rPr>
          <w:rFonts w:ascii="Garamond" w:hAnsi="Garamond"/>
          <w:sz w:val="23"/>
          <w:szCs w:val="23"/>
        </w:rPr>
        <w:t>after</w:t>
      </w:r>
      <w:r w:rsidR="007B5E3C" w:rsidRPr="00FF51AA">
        <w:rPr>
          <w:rFonts w:ascii="Garamond" w:hAnsi="Garamond"/>
          <w:spacing w:val="-13"/>
          <w:sz w:val="23"/>
          <w:szCs w:val="23"/>
        </w:rPr>
        <w:t xml:space="preserve"> </w:t>
      </w:r>
      <w:r w:rsidR="007B5E3C" w:rsidRPr="00FF51AA">
        <w:rPr>
          <w:rFonts w:ascii="Garamond" w:hAnsi="Garamond"/>
          <w:sz w:val="23"/>
          <w:szCs w:val="23"/>
        </w:rPr>
        <w:t>the</w:t>
      </w:r>
      <w:r w:rsidR="007B5E3C" w:rsidRPr="00FF51AA">
        <w:rPr>
          <w:rFonts w:ascii="Garamond" w:hAnsi="Garamond"/>
          <w:spacing w:val="-25"/>
          <w:sz w:val="23"/>
          <w:szCs w:val="23"/>
        </w:rPr>
        <w:t xml:space="preserve"> </w:t>
      </w:r>
      <w:proofErr w:type="gramStart"/>
      <w:r w:rsidR="007B5E3C" w:rsidRPr="00FF51AA">
        <w:rPr>
          <w:rFonts w:ascii="Garamond" w:hAnsi="Garamond"/>
          <w:sz w:val="23"/>
          <w:szCs w:val="23"/>
        </w:rPr>
        <w:t>installment</w:t>
      </w:r>
      <w:proofErr w:type="gramEnd"/>
      <w:r w:rsidR="007B5E3C" w:rsidRPr="00FF51AA">
        <w:rPr>
          <w:rFonts w:ascii="Garamond" w:hAnsi="Garamond"/>
          <w:spacing w:val="-6"/>
          <w:sz w:val="23"/>
          <w:szCs w:val="23"/>
        </w:rPr>
        <w:t xml:space="preserve"> </w:t>
      </w:r>
      <w:r w:rsidR="007B5E3C" w:rsidRPr="00FF51AA">
        <w:rPr>
          <w:rFonts w:ascii="Garamond" w:hAnsi="Garamond"/>
          <w:sz w:val="23"/>
          <w:szCs w:val="23"/>
        </w:rPr>
        <w:t>due</w:t>
      </w:r>
      <w:r w:rsidR="007B5E3C" w:rsidRPr="00FF51AA">
        <w:rPr>
          <w:rFonts w:ascii="Garamond" w:hAnsi="Garamond"/>
          <w:spacing w:val="-19"/>
          <w:sz w:val="23"/>
          <w:szCs w:val="23"/>
        </w:rPr>
        <w:t xml:space="preserve"> </w:t>
      </w:r>
      <w:r w:rsidR="007B5E3C" w:rsidRPr="00FF51AA">
        <w:rPr>
          <w:rFonts w:ascii="Garamond" w:hAnsi="Garamond"/>
          <w:sz w:val="23"/>
          <w:szCs w:val="23"/>
        </w:rPr>
        <w:t>date.</w:t>
      </w:r>
    </w:p>
    <w:p w14:paraId="75F0B5E3" w14:textId="040DE08B" w:rsidR="00711F1E" w:rsidRPr="00FF51AA" w:rsidRDefault="00711F1E" w:rsidP="001E5CEA">
      <w:pPr>
        <w:spacing w:after="240" w:line="240" w:lineRule="auto"/>
        <w:ind w:right="360"/>
        <w:rPr>
          <w:rFonts w:ascii="Garamond" w:hAnsi="Garamond"/>
          <w:sz w:val="23"/>
          <w:szCs w:val="23"/>
        </w:rPr>
      </w:pPr>
      <w:r w:rsidRPr="00865168">
        <w:rPr>
          <w:rFonts w:ascii="Garamond" w:hAnsi="Garamond"/>
          <w:sz w:val="23"/>
          <w:szCs w:val="23"/>
          <w:highlight w:val="yellow"/>
        </w:rPr>
        <w:t xml:space="preserve">Payments received after </w:t>
      </w:r>
      <w:r w:rsidR="00430BAF" w:rsidRPr="00865168">
        <w:rPr>
          <w:rFonts w:ascii="Garamond" w:hAnsi="Garamond"/>
          <w:sz w:val="23"/>
          <w:szCs w:val="23"/>
          <w:highlight w:val="yellow"/>
        </w:rPr>
        <w:t xml:space="preserve">4:00 p.m. </w:t>
      </w:r>
      <w:r w:rsidR="001E5CEA" w:rsidRPr="00865168">
        <w:rPr>
          <w:rFonts w:ascii="Garamond" w:hAnsi="Garamond"/>
          <w:sz w:val="23"/>
          <w:szCs w:val="23"/>
          <w:highlight w:val="yellow"/>
        </w:rPr>
        <w:t xml:space="preserve">of </w:t>
      </w:r>
      <w:r w:rsidRPr="00865168">
        <w:rPr>
          <w:rFonts w:ascii="Garamond" w:hAnsi="Garamond"/>
          <w:sz w:val="23"/>
          <w:szCs w:val="23"/>
          <w:highlight w:val="yellow"/>
        </w:rPr>
        <w:t xml:space="preserve">the </w:t>
      </w:r>
      <w:r w:rsidR="001E5CEA" w:rsidRPr="00865168">
        <w:rPr>
          <w:rFonts w:ascii="Garamond" w:hAnsi="Garamond"/>
          <w:sz w:val="23"/>
          <w:szCs w:val="23"/>
          <w:highlight w:val="yellow"/>
        </w:rPr>
        <w:t>installment</w:t>
      </w:r>
      <w:r w:rsidRPr="00865168">
        <w:rPr>
          <w:rFonts w:ascii="Garamond" w:hAnsi="Garamond"/>
          <w:sz w:val="23"/>
          <w:szCs w:val="23"/>
          <w:highlight w:val="yellow"/>
        </w:rPr>
        <w:t xml:space="preserve"> due date </w:t>
      </w:r>
      <w:r w:rsidR="001E5CEA" w:rsidRPr="00865168">
        <w:rPr>
          <w:rFonts w:ascii="Garamond" w:hAnsi="Garamond"/>
          <w:sz w:val="23"/>
          <w:szCs w:val="23"/>
          <w:highlight w:val="yellow"/>
        </w:rPr>
        <w:t>will be considered late, including postmarked payments</w:t>
      </w:r>
      <w:r w:rsidRPr="00865168">
        <w:rPr>
          <w:rFonts w:ascii="Garamond" w:hAnsi="Garamond"/>
          <w:sz w:val="23"/>
          <w:szCs w:val="23"/>
          <w:highlight w:val="yellow"/>
        </w:rPr>
        <w:t>.</w:t>
      </w:r>
    </w:p>
    <w:p w14:paraId="62FA05F7" w14:textId="5DFBEFBE" w:rsidR="00B12621" w:rsidRPr="00FF51AA" w:rsidRDefault="00FF51AA" w:rsidP="00CE088B">
      <w:pPr>
        <w:spacing w:after="240" w:line="240" w:lineRule="auto"/>
        <w:rPr>
          <w:rFonts w:ascii="Garamond" w:hAnsi="Garamond"/>
          <w:bCs/>
          <w:sz w:val="23"/>
          <w:szCs w:val="23"/>
        </w:rPr>
      </w:pPr>
      <w:r w:rsidRPr="00FF51AA">
        <w:rPr>
          <w:rFonts w:ascii="Garamond" w:hAnsi="Garamond"/>
          <w:bCs/>
          <w:sz w:val="23"/>
          <w:szCs w:val="23"/>
        </w:rPr>
        <w:t>Taxes are “delinquent” when not paid on or before May 15</w:t>
      </w:r>
      <w:r w:rsidR="00AE09E9" w:rsidRPr="00AE09E9">
        <w:rPr>
          <w:rFonts w:ascii="Garamond" w:hAnsi="Garamond"/>
          <w:bCs/>
          <w:sz w:val="23"/>
          <w:szCs w:val="23"/>
          <w:vertAlign w:val="superscript"/>
        </w:rPr>
        <w:t>th</w:t>
      </w:r>
      <w:r w:rsidR="00AE09E9">
        <w:rPr>
          <w:rFonts w:ascii="Garamond" w:hAnsi="Garamond"/>
          <w:bCs/>
          <w:sz w:val="23"/>
          <w:szCs w:val="23"/>
        </w:rPr>
        <w:t xml:space="preserve"> </w:t>
      </w:r>
      <w:r w:rsidRPr="00FF51AA">
        <w:rPr>
          <w:rFonts w:ascii="Garamond" w:hAnsi="Garamond"/>
          <w:bCs/>
          <w:sz w:val="23"/>
          <w:szCs w:val="23"/>
        </w:rPr>
        <w:t>of the tax year in which they are due.</w:t>
      </w:r>
      <w:r>
        <w:rPr>
          <w:rFonts w:ascii="Garamond" w:hAnsi="Garamond"/>
          <w:bCs/>
          <w:sz w:val="23"/>
          <w:szCs w:val="23"/>
        </w:rPr>
        <w:t xml:space="preserve"> </w:t>
      </w:r>
      <w:r w:rsidR="00B12621" w:rsidRPr="00FF51AA">
        <w:rPr>
          <w:rFonts w:ascii="Garamond" w:hAnsi="Garamond"/>
          <w:sz w:val="23"/>
          <w:szCs w:val="23"/>
        </w:rPr>
        <w:t xml:space="preserve">Each year in which there are any delinquent </w:t>
      </w:r>
      <w:r w:rsidR="00DB6303" w:rsidRPr="00FF51AA">
        <w:rPr>
          <w:rFonts w:ascii="Garamond" w:hAnsi="Garamond"/>
          <w:sz w:val="23"/>
          <w:szCs w:val="23"/>
        </w:rPr>
        <w:t xml:space="preserve">taxes due </w:t>
      </w:r>
      <w:r w:rsidR="00B12621" w:rsidRPr="00FF51AA">
        <w:rPr>
          <w:rFonts w:ascii="Garamond" w:hAnsi="Garamond"/>
          <w:sz w:val="23"/>
          <w:szCs w:val="23"/>
        </w:rPr>
        <w:t>on a parcel as of May 15</w:t>
      </w:r>
      <w:r w:rsidR="00B12621" w:rsidRPr="00FF51AA">
        <w:rPr>
          <w:rFonts w:ascii="Garamond" w:hAnsi="Garamond"/>
          <w:sz w:val="23"/>
          <w:szCs w:val="23"/>
          <w:vertAlign w:val="superscript"/>
        </w:rPr>
        <w:t>th</w:t>
      </w:r>
      <w:r w:rsidR="00B12621" w:rsidRPr="00FF51AA">
        <w:rPr>
          <w:rFonts w:ascii="Garamond" w:hAnsi="Garamond"/>
          <w:sz w:val="23"/>
          <w:szCs w:val="23"/>
        </w:rPr>
        <w:t xml:space="preserve"> is a “year of tax delinquency”</w:t>
      </w:r>
      <w:r>
        <w:rPr>
          <w:rFonts w:ascii="Garamond" w:hAnsi="Garamond"/>
          <w:sz w:val="23"/>
          <w:szCs w:val="23"/>
        </w:rPr>
        <w:t>.</w:t>
      </w:r>
      <w:r w:rsidR="00402DA9" w:rsidRPr="00FF51AA">
        <w:rPr>
          <w:rFonts w:ascii="Garamond" w:hAnsi="Garamond"/>
          <w:b/>
          <w:color w:val="FF0000"/>
          <w:sz w:val="23"/>
          <w:szCs w:val="23"/>
        </w:rPr>
        <w:t xml:space="preserve">  </w:t>
      </w:r>
    </w:p>
    <w:p w14:paraId="103D9A0A" w14:textId="1FAC1AD8" w:rsidR="00402DA9" w:rsidRPr="00FF51AA" w:rsidRDefault="00402DA9" w:rsidP="00CE088B">
      <w:pPr>
        <w:spacing w:after="0" w:line="240" w:lineRule="auto"/>
        <w:rPr>
          <w:rFonts w:ascii="Garamond" w:hAnsi="Garamond"/>
          <w:bCs/>
          <w:sz w:val="23"/>
          <w:szCs w:val="23"/>
        </w:rPr>
      </w:pPr>
      <w:r w:rsidRPr="00FF51AA">
        <w:rPr>
          <w:rFonts w:ascii="Garamond" w:hAnsi="Garamond"/>
          <w:bCs/>
          <w:sz w:val="23"/>
          <w:szCs w:val="23"/>
        </w:rPr>
        <w:t>It is the policy of the Town of Grafton to pursue formal legal action to collect taxes that are delinquent two years or more.</w:t>
      </w:r>
    </w:p>
    <w:p w14:paraId="3A17E282" w14:textId="77777777" w:rsidR="00FF51AA" w:rsidRPr="00FF51AA" w:rsidRDefault="00FF51AA" w:rsidP="00CE088B">
      <w:pPr>
        <w:spacing w:after="0" w:line="240" w:lineRule="auto"/>
        <w:rPr>
          <w:rFonts w:ascii="Garamond" w:hAnsi="Garamond"/>
          <w:color w:val="FF0000"/>
          <w:sz w:val="23"/>
          <w:szCs w:val="23"/>
        </w:rPr>
      </w:pPr>
    </w:p>
    <w:p w14:paraId="477AB13C" w14:textId="4D01F17B" w:rsidR="00505E4F" w:rsidRPr="00AE09E9" w:rsidRDefault="00505E4F" w:rsidP="00CE088B">
      <w:pPr>
        <w:pStyle w:val="Heading1"/>
        <w:tabs>
          <w:tab w:val="left" w:pos="6030"/>
        </w:tabs>
        <w:spacing w:after="120"/>
        <w:ind w:left="0"/>
        <w:rPr>
          <w:rFonts w:ascii="Garamond" w:hAnsi="Garamond"/>
          <w:w w:val="105"/>
          <w:sz w:val="25"/>
          <w:szCs w:val="25"/>
        </w:rPr>
      </w:pPr>
      <w:r w:rsidRPr="00AE09E9">
        <w:rPr>
          <w:rFonts w:ascii="Garamond" w:hAnsi="Garamond"/>
          <w:w w:val="105"/>
          <w:sz w:val="25"/>
          <w:szCs w:val="25"/>
        </w:rPr>
        <w:t xml:space="preserve">Section 3 </w:t>
      </w:r>
      <w:r w:rsidRPr="00AE09E9">
        <w:rPr>
          <w:rFonts w:ascii="Garamond" w:hAnsi="Garamond"/>
          <w:bCs w:val="0"/>
          <w:w w:val="105"/>
          <w:sz w:val="25"/>
          <w:szCs w:val="25"/>
        </w:rPr>
        <w:t>– Collector of</w:t>
      </w:r>
      <w:r w:rsidRPr="00AE09E9">
        <w:rPr>
          <w:rFonts w:ascii="Garamond" w:hAnsi="Garamond"/>
          <w:b w:val="0"/>
          <w:w w:val="105"/>
          <w:sz w:val="25"/>
          <w:szCs w:val="25"/>
        </w:rPr>
        <w:t xml:space="preserve"> </w:t>
      </w:r>
      <w:r w:rsidRPr="00AE09E9">
        <w:rPr>
          <w:rFonts w:ascii="Garamond" w:hAnsi="Garamond"/>
          <w:w w:val="105"/>
          <w:sz w:val="25"/>
          <w:szCs w:val="25"/>
        </w:rPr>
        <w:t>Delinquent Taxes.</w:t>
      </w:r>
    </w:p>
    <w:p w14:paraId="5E99E615" w14:textId="1EB3F71B" w:rsidR="00505E4F" w:rsidRDefault="00505E4F" w:rsidP="00CE088B">
      <w:pPr>
        <w:pStyle w:val="Heading1"/>
        <w:tabs>
          <w:tab w:val="left" w:pos="6030"/>
        </w:tabs>
        <w:spacing w:after="240"/>
        <w:ind w:left="0"/>
        <w:rPr>
          <w:rFonts w:ascii="Garamond" w:hAnsi="Garamond"/>
          <w:b w:val="0"/>
          <w:bCs w:val="0"/>
          <w:w w:val="105"/>
        </w:rPr>
      </w:pPr>
      <w:r w:rsidRPr="00FF51AA">
        <w:rPr>
          <w:rFonts w:ascii="Garamond" w:hAnsi="Garamond"/>
          <w:b w:val="0"/>
          <w:bCs w:val="0"/>
          <w:w w:val="105"/>
        </w:rPr>
        <w:t xml:space="preserve">The Collector of Delinquent Taxes is an elected position in the Town of Grafton. The Term of office is three (3) years. </w:t>
      </w:r>
    </w:p>
    <w:p w14:paraId="75819CC7" w14:textId="2E2B0FE5" w:rsidR="003F52A8" w:rsidRDefault="0078086B" w:rsidP="00CE088B">
      <w:pPr>
        <w:pStyle w:val="Heading1"/>
        <w:tabs>
          <w:tab w:val="left" w:pos="6030"/>
        </w:tabs>
        <w:spacing w:after="240"/>
        <w:ind w:left="0"/>
        <w:rPr>
          <w:rFonts w:ascii="Garamond" w:hAnsi="Garamond"/>
          <w:b w:val="0"/>
          <w:bCs w:val="0"/>
          <w:w w:val="105"/>
        </w:rPr>
      </w:pPr>
      <w:r>
        <w:rPr>
          <w:rFonts w:ascii="Garamond" w:hAnsi="Garamond"/>
          <w:b w:val="0"/>
          <w:bCs w:val="0"/>
          <w:w w:val="105"/>
        </w:rPr>
        <w:t xml:space="preserve">It is the responsibility of the Collector of Delinquent Taxes to notify taxpayers when their taxes are overdue, </w:t>
      </w:r>
      <w:proofErr w:type="gramStart"/>
      <w:r>
        <w:rPr>
          <w:rFonts w:ascii="Garamond" w:hAnsi="Garamond"/>
          <w:b w:val="0"/>
          <w:bCs w:val="0"/>
          <w:w w:val="105"/>
        </w:rPr>
        <w:t>make arrangements</w:t>
      </w:r>
      <w:proofErr w:type="gramEnd"/>
      <w:r>
        <w:rPr>
          <w:rFonts w:ascii="Garamond" w:hAnsi="Garamond"/>
          <w:b w:val="0"/>
          <w:bCs w:val="0"/>
          <w:w w:val="105"/>
        </w:rPr>
        <w:t xml:space="preserve"> for payments, keep records of all delinquent taxes, provide an accounting of all delinquent taxes to Selectboard, Treasurer, and appointed and elected auditors and pursue formal legal action to collect delinquent taxes.</w:t>
      </w:r>
    </w:p>
    <w:p w14:paraId="0648B3EC" w14:textId="07660463" w:rsidR="00F432DD" w:rsidRPr="003F52A8" w:rsidRDefault="00F432DD" w:rsidP="00CE088B">
      <w:pPr>
        <w:rPr>
          <w:rFonts w:ascii="Garamond" w:eastAsia="Times New Roman" w:hAnsi="Garamond" w:cs="Times New Roman"/>
          <w:w w:val="105"/>
          <w:sz w:val="23"/>
          <w:szCs w:val="23"/>
        </w:rPr>
      </w:pPr>
    </w:p>
    <w:p w14:paraId="12C2411B" w14:textId="39BF2881" w:rsidR="0047115D" w:rsidRPr="00AE09E9" w:rsidRDefault="00A818B8" w:rsidP="00CE088B">
      <w:pPr>
        <w:pStyle w:val="Heading1"/>
        <w:tabs>
          <w:tab w:val="left" w:pos="6030"/>
        </w:tabs>
        <w:spacing w:after="120"/>
        <w:ind w:left="0"/>
        <w:rPr>
          <w:rFonts w:ascii="Garamond" w:hAnsi="Garamond"/>
          <w:bCs w:val="0"/>
          <w:w w:val="105"/>
          <w:sz w:val="25"/>
          <w:szCs w:val="25"/>
        </w:rPr>
      </w:pPr>
      <w:r w:rsidRPr="00AE09E9">
        <w:rPr>
          <w:rFonts w:ascii="Garamond" w:hAnsi="Garamond"/>
          <w:w w:val="105"/>
          <w:sz w:val="25"/>
          <w:szCs w:val="25"/>
        </w:rPr>
        <w:t xml:space="preserve">Section 4 </w:t>
      </w:r>
      <w:r w:rsidRPr="00AE09E9">
        <w:rPr>
          <w:rFonts w:ascii="Garamond" w:hAnsi="Garamond"/>
          <w:bCs w:val="0"/>
          <w:w w:val="105"/>
          <w:sz w:val="25"/>
          <w:szCs w:val="25"/>
        </w:rPr>
        <w:t>– Interest and Penalties</w:t>
      </w:r>
      <w:r w:rsidR="00FF51AA" w:rsidRPr="00AE09E9">
        <w:rPr>
          <w:rFonts w:ascii="Garamond" w:hAnsi="Garamond"/>
          <w:bCs w:val="0"/>
          <w:w w:val="105"/>
          <w:sz w:val="25"/>
          <w:szCs w:val="25"/>
        </w:rPr>
        <w:t>.</w:t>
      </w:r>
      <w:r w:rsidRPr="00AE09E9">
        <w:rPr>
          <w:rFonts w:ascii="Garamond" w:hAnsi="Garamond"/>
          <w:bCs w:val="0"/>
          <w:w w:val="105"/>
          <w:sz w:val="25"/>
          <w:szCs w:val="25"/>
        </w:rPr>
        <w:t xml:space="preserve"> </w:t>
      </w:r>
    </w:p>
    <w:p w14:paraId="71A6C91D" w14:textId="6044847A" w:rsidR="005D16D5" w:rsidRPr="00FF51AA" w:rsidRDefault="005D16D5" w:rsidP="00CE088B">
      <w:pPr>
        <w:pStyle w:val="Heading1"/>
        <w:tabs>
          <w:tab w:val="left" w:pos="6030"/>
        </w:tabs>
        <w:spacing w:after="240"/>
        <w:ind w:left="0"/>
        <w:rPr>
          <w:rFonts w:ascii="Garamond" w:hAnsi="Garamond"/>
          <w:b w:val="0"/>
          <w:bCs w:val="0"/>
          <w:w w:val="105"/>
        </w:rPr>
      </w:pPr>
      <w:r w:rsidRPr="00FF51AA">
        <w:rPr>
          <w:rFonts w:ascii="Garamond" w:hAnsi="Garamond"/>
          <w:w w:val="105"/>
        </w:rPr>
        <w:t>Interest</w:t>
      </w:r>
      <w:r w:rsidRPr="00FF51AA">
        <w:rPr>
          <w:rFonts w:ascii="Garamond" w:hAnsi="Garamond"/>
          <w:spacing w:val="-5"/>
          <w:w w:val="105"/>
        </w:rPr>
        <w:t xml:space="preserve"> </w:t>
      </w:r>
      <w:r w:rsidRPr="00FF51AA">
        <w:rPr>
          <w:rFonts w:ascii="Garamond" w:hAnsi="Garamond"/>
          <w:w w:val="105"/>
        </w:rPr>
        <w:t>Charges:</w:t>
      </w:r>
      <w:r w:rsidRPr="00FF51AA">
        <w:rPr>
          <w:rFonts w:ascii="Garamond" w:hAnsi="Garamond"/>
          <w:spacing w:val="47"/>
          <w:w w:val="105"/>
        </w:rPr>
        <w:t xml:space="preserve"> </w:t>
      </w:r>
      <w:r w:rsidRPr="00FF51AA">
        <w:rPr>
          <w:rFonts w:ascii="Garamond" w:hAnsi="Garamond"/>
          <w:b w:val="0"/>
          <w:bCs w:val="0"/>
          <w:w w:val="105"/>
        </w:rPr>
        <w:t>A</w:t>
      </w:r>
      <w:r w:rsidRPr="00FF51AA">
        <w:rPr>
          <w:rFonts w:ascii="Garamond" w:hAnsi="Garamond"/>
          <w:b w:val="0"/>
          <w:bCs w:val="0"/>
          <w:spacing w:val="-20"/>
          <w:w w:val="105"/>
        </w:rPr>
        <w:t xml:space="preserve"> </w:t>
      </w:r>
      <w:r w:rsidRPr="00FF51AA">
        <w:rPr>
          <w:rFonts w:ascii="Garamond" w:hAnsi="Garamond"/>
          <w:b w:val="0"/>
          <w:bCs w:val="0"/>
          <w:w w:val="105"/>
        </w:rPr>
        <w:t>1%</w:t>
      </w:r>
      <w:r w:rsidRPr="00FF51AA">
        <w:rPr>
          <w:rFonts w:ascii="Garamond" w:hAnsi="Garamond"/>
          <w:b w:val="0"/>
          <w:bCs w:val="0"/>
          <w:spacing w:val="-25"/>
          <w:w w:val="105"/>
        </w:rPr>
        <w:t xml:space="preserve"> </w:t>
      </w:r>
      <w:r w:rsidRPr="00FF51AA">
        <w:rPr>
          <w:rFonts w:ascii="Garamond" w:hAnsi="Garamond"/>
          <w:b w:val="0"/>
          <w:bCs w:val="0"/>
          <w:w w:val="105"/>
        </w:rPr>
        <w:t>interest</w:t>
      </w:r>
      <w:r w:rsidRPr="00FF51AA">
        <w:rPr>
          <w:rFonts w:ascii="Garamond" w:hAnsi="Garamond"/>
          <w:b w:val="0"/>
          <w:bCs w:val="0"/>
          <w:spacing w:val="-2"/>
          <w:w w:val="105"/>
        </w:rPr>
        <w:t xml:space="preserve"> </w:t>
      </w:r>
      <w:r w:rsidRPr="00FF51AA">
        <w:rPr>
          <w:rFonts w:ascii="Garamond" w:hAnsi="Garamond"/>
          <w:b w:val="0"/>
          <w:bCs w:val="0"/>
          <w:w w:val="105"/>
        </w:rPr>
        <w:t>charge</w:t>
      </w:r>
      <w:r w:rsidRPr="00FF51AA">
        <w:rPr>
          <w:rFonts w:ascii="Garamond" w:hAnsi="Garamond"/>
          <w:b w:val="0"/>
          <w:bCs w:val="0"/>
          <w:spacing w:val="-11"/>
          <w:w w:val="105"/>
        </w:rPr>
        <w:t xml:space="preserve"> </w:t>
      </w:r>
      <w:r w:rsidRPr="00FF51AA">
        <w:rPr>
          <w:rFonts w:ascii="Garamond" w:hAnsi="Garamond"/>
          <w:b w:val="0"/>
          <w:bCs w:val="0"/>
          <w:w w:val="105"/>
        </w:rPr>
        <w:t>per</w:t>
      </w:r>
      <w:r w:rsidRPr="00FF51AA">
        <w:rPr>
          <w:rFonts w:ascii="Garamond" w:hAnsi="Garamond"/>
          <w:b w:val="0"/>
          <w:bCs w:val="0"/>
          <w:spacing w:val="-11"/>
          <w:w w:val="105"/>
        </w:rPr>
        <w:t xml:space="preserve"> </w:t>
      </w:r>
      <w:r w:rsidRPr="00FF51AA">
        <w:rPr>
          <w:rFonts w:ascii="Garamond" w:hAnsi="Garamond"/>
          <w:b w:val="0"/>
          <w:bCs w:val="0"/>
          <w:w w:val="105"/>
        </w:rPr>
        <w:t>month</w:t>
      </w:r>
      <w:r w:rsidRPr="00FF51AA">
        <w:rPr>
          <w:rFonts w:ascii="Garamond" w:hAnsi="Garamond"/>
          <w:b w:val="0"/>
          <w:bCs w:val="0"/>
          <w:spacing w:val="-7"/>
          <w:w w:val="105"/>
        </w:rPr>
        <w:t xml:space="preserve"> </w:t>
      </w:r>
      <w:r w:rsidRPr="00FF51AA">
        <w:rPr>
          <w:rFonts w:ascii="Garamond" w:hAnsi="Garamond"/>
          <w:b w:val="0"/>
          <w:bCs w:val="0"/>
          <w:w w:val="105"/>
        </w:rPr>
        <w:t>or</w:t>
      </w:r>
      <w:r w:rsidRPr="00FF51AA">
        <w:rPr>
          <w:rFonts w:ascii="Garamond" w:hAnsi="Garamond"/>
          <w:b w:val="0"/>
          <w:bCs w:val="0"/>
          <w:spacing w:val="-20"/>
          <w:w w:val="105"/>
        </w:rPr>
        <w:t xml:space="preserve"> </w:t>
      </w:r>
      <w:r w:rsidRPr="00FF51AA">
        <w:rPr>
          <w:rFonts w:ascii="Garamond" w:hAnsi="Garamond"/>
          <w:b w:val="0"/>
          <w:bCs w:val="0"/>
          <w:w w:val="105"/>
        </w:rPr>
        <w:t>fraction</w:t>
      </w:r>
      <w:r w:rsidRPr="00FF51AA">
        <w:rPr>
          <w:rFonts w:ascii="Garamond" w:hAnsi="Garamond"/>
          <w:b w:val="0"/>
          <w:bCs w:val="0"/>
          <w:spacing w:val="-6"/>
          <w:w w:val="105"/>
        </w:rPr>
        <w:t xml:space="preserve"> </w:t>
      </w:r>
      <w:r w:rsidRPr="00FF51AA">
        <w:rPr>
          <w:rFonts w:ascii="Garamond" w:hAnsi="Garamond"/>
          <w:b w:val="0"/>
          <w:bCs w:val="0"/>
          <w:w w:val="105"/>
        </w:rPr>
        <w:t>thereof</w:t>
      </w:r>
      <w:r w:rsidRPr="00FF51AA">
        <w:rPr>
          <w:rFonts w:ascii="Garamond" w:hAnsi="Garamond"/>
          <w:b w:val="0"/>
          <w:bCs w:val="0"/>
          <w:spacing w:val="-8"/>
          <w:w w:val="105"/>
        </w:rPr>
        <w:t xml:space="preserve"> </w:t>
      </w:r>
      <w:r w:rsidRPr="00FF51AA">
        <w:rPr>
          <w:rFonts w:ascii="Garamond" w:hAnsi="Garamond"/>
          <w:b w:val="0"/>
          <w:bCs w:val="0"/>
          <w:w w:val="105"/>
        </w:rPr>
        <w:t>will</w:t>
      </w:r>
      <w:r w:rsidRPr="00FF51AA">
        <w:rPr>
          <w:rFonts w:ascii="Garamond" w:hAnsi="Garamond"/>
          <w:b w:val="0"/>
          <w:bCs w:val="0"/>
          <w:spacing w:val="-8"/>
          <w:w w:val="105"/>
        </w:rPr>
        <w:t xml:space="preserve"> </w:t>
      </w:r>
      <w:r w:rsidRPr="00FF51AA">
        <w:rPr>
          <w:rFonts w:ascii="Garamond" w:hAnsi="Garamond"/>
          <w:b w:val="0"/>
          <w:bCs w:val="0"/>
          <w:w w:val="105"/>
        </w:rPr>
        <w:t>be</w:t>
      </w:r>
      <w:r w:rsidRPr="00FF51AA">
        <w:rPr>
          <w:rFonts w:ascii="Garamond" w:hAnsi="Garamond"/>
          <w:b w:val="0"/>
          <w:bCs w:val="0"/>
          <w:spacing w:val="-3"/>
          <w:w w:val="105"/>
        </w:rPr>
        <w:t xml:space="preserve"> </w:t>
      </w:r>
      <w:r w:rsidRPr="00FF51AA">
        <w:rPr>
          <w:rFonts w:ascii="Garamond" w:hAnsi="Garamond"/>
          <w:b w:val="0"/>
          <w:bCs w:val="0"/>
          <w:w w:val="105"/>
        </w:rPr>
        <w:t>calculated</w:t>
      </w:r>
      <w:r w:rsidRPr="00FF51AA">
        <w:rPr>
          <w:rFonts w:ascii="Garamond" w:hAnsi="Garamond"/>
          <w:b w:val="0"/>
          <w:bCs w:val="0"/>
          <w:spacing w:val="10"/>
          <w:w w:val="105"/>
        </w:rPr>
        <w:t xml:space="preserve"> </w:t>
      </w:r>
      <w:r w:rsidRPr="00FF51AA">
        <w:rPr>
          <w:rFonts w:ascii="Garamond" w:hAnsi="Garamond"/>
          <w:b w:val="0"/>
          <w:bCs w:val="0"/>
          <w:w w:val="105"/>
        </w:rPr>
        <w:t xml:space="preserve">on the </w:t>
      </w:r>
      <w:r w:rsidR="00107919">
        <w:rPr>
          <w:rFonts w:ascii="Garamond" w:hAnsi="Garamond"/>
          <w:b w:val="0"/>
          <w:bCs w:val="0"/>
          <w:w w:val="105"/>
        </w:rPr>
        <w:t xml:space="preserve">day following the tax due date on the unpaid portion of that installment. The interest rate is 1 % for the first three months and 1.5% thereafter. </w:t>
      </w:r>
    </w:p>
    <w:p w14:paraId="4FD2E46F" w14:textId="63EBA80F" w:rsidR="0047115D" w:rsidRPr="00FF51AA" w:rsidRDefault="0047115D" w:rsidP="00CE088B">
      <w:pPr>
        <w:pStyle w:val="Heading1"/>
        <w:tabs>
          <w:tab w:val="left" w:pos="6030"/>
        </w:tabs>
        <w:spacing w:after="240"/>
        <w:ind w:left="0"/>
        <w:rPr>
          <w:rFonts w:ascii="Garamond" w:hAnsi="Garamond"/>
          <w:b w:val="0"/>
          <w:w w:val="105"/>
        </w:rPr>
      </w:pPr>
      <w:r w:rsidRPr="00FF51AA">
        <w:rPr>
          <w:rFonts w:ascii="Garamond" w:hAnsi="Garamond"/>
          <w:b w:val="0"/>
          <w:w w:val="105"/>
        </w:rPr>
        <w:lastRenderedPageBreak/>
        <w:t xml:space="preserve">The </w:t>
      </w:r>
      <w:r w:rsidR="00782B10" w:rsidRPr="00FF51AA">
        <w:rPr>
          <w:rFonts w:ascii="Garamond" w:hAnsi="Garamond"/>
          <w:b w:val="0"/>
          <w:w w:val="105"/>
        </w:rPr>
        <w:t>Collector of Current Taxes</w:t>
      </w:r>
      <w:r w:rsidRPr="00FF51AA">
        <w:rPr>
          <w:rFonts w:ascii="Garamond" w:hAnsi="Garamond"/>
          <w:b w:val="0"/>
          <w:w w:val="105"/>
        </w:rPr>
        <w:t xml:space="preserve"> is responsible for posting interest </w:t>
      </w:r>
      <w:proofErr w:type="gramStart"/>
      <w:r w:rsidRPr="00FF51AA">
        <w:rPr>
          <w:rFonts w:ascii="Garamond" w:hAnsi="Garamond"/>
          <w:b w:val="0"/>
          <w:w w:val="105"/>
        </w:rPr>
        <w:t>on</w:t>
      </w:r>
      <w:proofErr w:type="gramEnd"/>
      <w:r w:rsidRPr="00FF51AA">
        <w:rPr>
          <w:rFonts w:ascii="Garamond" w:hAnsi="Garamond"/>
          <w:b w:val="0"/>
          <w:w w:val="105"/>
        </w:rPr>
        <w:t xml:space="preserve"> installments that are late but not yet delinquent. The </w:t>
      </w:r>
      <w:r w:rsidR="00782B10" w:rsidRPr="00FF51AA">
        <w:rPr>
          <w:rFonts w:ascii="Garamond" w:hAnsi="Garamond"/>
          <w:b w:val="0"/>
          <w:w w:val="105"/>
        </w:rPr>
        <w:t xml:space="preserve">Collector of </w:t>
      </w:r>
      <w:r w:rsidR="00900BFF" w:rsidRPr="00FF51AA">
        <w:rPr>
          <w:rFonts w:ascii="Garamond" w:hAnsi="Garamond"/>
          <w:b w:val="0"/>
          <w:w w:val="105"/>
        </w:rPr>
        <w:t>Delinquent</w:t>
      </w:r>
      <w:r w:rsidR="00782B10" w:rsidRPr="00FF51AA">
        <w:rPr>
          <w:rFonts w:ascii="Garamond" w:hAnsi="Garamond"/>
          <w:b w:val="0"/>
          <w:w w:val="105"/>
        </w:rPr>
        <w:t xml:space="preserve"> Taxes</w:t>
      </w:r>
      <w:r w:rsidRPr="00FF51AA">
        <w:rPr>
          <w:rFonts w:ascii="Garamond" w:hAnsi="Garamond"/>
          <w:b w:val="0"/>
          <w:w w:val="105"/>
        </w:rPr>
        <w:t xml:space="preserve"> will post the first month’s interest on the unpaid portion of taxes that become delinquent after May 15</w:t>
      </w:r>
      <w:r w:rsidRPr="00FF51AA">
        <w:rPr>
          <w:rFonts w:ascii="Garamond" w:hAnsi="Garamond"/>
          <w:b w:val="0"/>
          <w:w w:val="105"/>
          <w:vertAlign w:val="superscript"/>
        </w:rPr>
        <w:t>th</w:t>
      </w:r>
      <w:r w:rsidRPr="00FF51AA">
        <w:rPr>
          <w:rFonts w:ascii="Garamond" w:hAnsi="Garamond"/>
          <w:b w:val="0"/>
          <w:w w:val="105"/>
        </w:rPr>
        <w:t xml:space="preserve">. The Collector of Delinquent Taxes will post interest </w:t>
      </w:r>
      <w:proofErr w:type="gramStart"/>
      <w:r w:rsidRPr="00FF51AA">
        <w:rPr>
          <w:rFonts w:ascii="Garamond" w:hAnsi="Garamond"/>
          <w:b w:val="0"/>
          <w:w w:val="105"/>
        </w:rPr>
        <w:t>on</w:t>
      </w:r>
      <w:proofErr w:type="gramEnd"/>
      <w:r w:rsidRPr="00FF51AA">
        <w:rPr>
          <w:rFonts w:ascii="Garamond" w:hAnsi="Garamond"/>
          <w:b w:val="0"/>
          <w:w w:val="105"/>
        </w:rPr>
        <w:t xml:space="preserve"> Delinquent Tax accounts in subsequent months.  </w:t>
      </w:r>
    </w:p>
    <w:p w14:paraId="52851320" w14:textId="09147F1D" w:rsidR="0047115D" w:rsidRPr="00FF51AA" w:rsidRDefault="0047115D" w:rsidP="00CE088B">
      <w:pPr>
        <w:tabs>
          <w:tab w:val="left" w:pos="2268"/>
        </w:tabs>
        <w:spacing w:line="240" w:lineRule="auto"/>
        <w:rPr>
          <w:rFonts w:ascii="Garamond" w:hAnsi="Garamond"/>
          <w:sz w:val="23"/>
          <w:szCs w:val="23"/>
        </w:rPr>
      </w:pPr>
      <w:r w:rsidRPr="00FF51AA">
        <w:rPr>
          <w:rFonts w:ascii="Garamond" w:hAnsi="Garamond"/>
          <w:b/>
          <w:w w:val="105"/>
          <w:sz w:val="23"/>
          <w:szCs w:val="23"/>
        </w:rPr>
        <w:t xml:space="preserve">Delinquent Tax Penalty Charge: </w:t>
      </w:r>
      <w:r w:rsidRPr="00FF51AA">
        <w:rPr>
          <w:rFonts w:ascii="Garamond" w:hAnsi="Garamond"/>
          <w:w w:val="105"/>
          <w:sz w:val="23"/>
          <w:szCs w:val="23"/>
        </w:rPr>
        <w:t>An 8% penalty will be assessed once, on the day immediately</w:t>
      </w:r>
      <w:r w:rsidRPr="00FF51AA">
        <w:rPr>
          <w:rFonts w:ascii="Garamond" w:hAnsi="Garamond"/>
          <w:spacing w:val="-6"/>
          <w:w w:val="105"/>
          <w:sz w:val="23"/>
          <w:szCs w:val="23"/>
        </w:rPr>
        <w:t xml:space="preserve"> </w:t>
      </w:r>
      <w:r w:rsidRPr="00FF51AA">
        <w:rPr>
          <w:rFonts w:ascii="Garamond" w:hAnsi="Garamond"/>
          <w:w w:val="105"/>
          <w:sz w:val="23"/>
          <w:szCs w:val="23"/>
        </w:rPr>
        <w:t>following</w:t>
      </w:r>
      <w:r w:rsidRPr="00FF51AA">
        <w:rPr>
          <w:rFonts w:ascii="Garamond" w:hAnsi="Garamond"/>
          <w:spacing w:val="-9"/>
          <w:w w:val="105"/>
          <w:sz w:val="23"/>
          <w:szCs w:val="23"/>
        </w:rPr>
        <w:t xml:space="preserve"> </w:t>
      </w:r>
      <w:r w:rsidRPr="00FF51AA">
        <w:rPr>
          <w:rFonts w:ascii="Garamond" w:hAnsi="Garamond"/>
          <w:w w:val="105"/>
          <w:sz w:val="23"/>
          <w:szCs w:val="23"/>
        </w:rPr>
        <w:t>the</w:t>
      </w:r>
      <w:r w:rsidRPr="00FF51AA">
        <w:rPr>
          <w:rFonts w:ascii="Garamond" w:hAnsi="Garamond"/>
          <w:spacing w:val="-19"/>
          <w:w w:val="105"/>
          <w:sz w:val="23"/>
          <w:szCs w:val="23"/>
        </w:rPr>
        <w:t xml:space="preserve"> </w:t>
      </w:r>
      <w:r w:rsidRPr="00FF51AA">
        <w:rPr>
          <w:rFonts w:ascii="Garamond" w:hAnsi="Garamond"/>
          <w:w w:val="105"/>
          <w:sz w:val="23"/>
          <w:szCs w:val="23"/>
        </w:rPr>
        <w:t>tax</w:t>
      </w:r>
      <w:r w:rsidRPr="00FF51AA">
        <w:rPr>
          <w:rFonts w:ascii="Garamond" w:hAnsi="Garamond"/>
          <w:spacing w:val="-13"/>
          <w:w w:val="105"/>
          <w:sz w:val="23"/>
          <w:szCs w:val="23"/>
        </w:rPr>
        <w:t xml:space="preserve"> </w:t>
      </w:r>
      <w:r w:rsidRPr="00FF51AA">
        <w:rPr>
          <w:rFonts w:ascii="Garamond" w:hAnsi="Garamond"/>
          <w:w w:val="105"/>
          <w:sz w:val="23"/>
          <w:szCs w:val="23"/>
        </w:rPr>
        <w:t>due</w:t>
      </w:r>
      <w:r w:rsidRPr="00FF51AA">
        <w:rPr>
          <w:rFonts w:ascii="Garamond" w:hAnsi="Garamond"/>
          <w:spacing w:val="-18"/>
          <w:w w:val="105"/>
          <w:sz w:val="23"/>
          <w:szCs w:val="23"/>
        </w:rPr>
        <w:t xml:space="preserve"> </w:t>
      </w:r>
      <w:r w:rsidRPr="00FF51AA">
        <w:rPr>
          <w:rFonts w:ascii="Garamond" w:hAnsi="Garamond"/>
          <w:w w:val="105"/>
          <w:sz w:val="23"/>
          <w:szCs w:val="23"/>
        </w:rPr>
        <w:t>date</w:t>
      </w:r>
      <w:r w:rsidRPr="00FF51AA">
        <w:rPr>
          <w:rFonts w:ascii="Garamond" w:hAnsi="Garamond"/>
          <w:spacing w:val="-15"/>
          <w:w w:val="105"/>
          <w:sz w:val="23"/>
          <w:szCs w:val="23"/>
        </w:rPr>
        <w:t xml:space="preserve"> </w:t>
      </w:r>
      <w:r w:rsidRPr="00FF51AA">
        <w:rPr>
          <w:rFonts w:ascii="Garamond" w:hAnsi="Garamond"/>
          <w:w w:val="105"/>
          <w:sz w:val="23"/>
          <w:szCs w:val="23"/>
        </w:rPr>
        <w:t>of</w:t>
      </w:r>
      <w:r w:rsidRPr="00FF51AA">
        <w:rPr>
          <w:rFonts w:ascii="Garamond" w:hAnsi="Garamond"/>
          <w:spacing w:val="-11"/>
          <w:w w:val="105"/>
          <w:sz w:val="23"/>
          <w:szCs w:val="23"/>
        </w:rPr>
        <w:t xml:space="preserve"> </w:t>
      </w:r>
      <w:r w:rsidRPr="00FF51AA">
        <w:rPr>
          <w:rFonts w:ascii="Garamond" w:hAnsi="Garamond"/>
          <w:w w:val="105"/>
          <w:sz w:val="23"/>
          <w:szCs w:val="23"/>
        </w:rPr>
        <w:t>the</w:t>
      </w:r>
      <w:r w:rsidRPr="00FF51AA">
        <w:rPr>
          <w:rFonts w:ascii="Garamond" w:hAnsi="Garamond"/>
          <w:spacing w:val="-20"/>
          <w:w w:val="105"/>
          <w:sz w:val="23"/>
          <w:szCs w:val="23"/>
        </w:rPr>
        <w:t xml:space="preserve"> </w:t>
      </w:r>
      <w:r w:rsidRPr="00FF51AA">
        <w:rPr>
          <w:rFonts w:ascii="Garamond" w:hAnsi="Garamond"/>
          <w:w w:val="105"/>
          <w:sz w:val="23"/>
          <w:szCs w:val="23"/>
        </w:rPr>
        <w:t>final</w:t>
      </w:r>
      <w:r w:rsidRPr="00FF51AA">
        <w:rPr>
          <w:rFonts w:ascii="Garamond" w:hAnsi="Garamond"/>
          <w:spacing w:val="-13"/>
          <w:w w:val="105"/>
          <w:sz w:val="23"/>
          <w:szCs w:val="23"/>
        </w:rPr>
        <w:t xml:space="preserve"> </w:t>
      </w:r>
      <w:proofErr w:type="gramStart"/>
      <w:r w:rsidRPr="00FF51AA">
        <w:rPr>
          <w:rFonts w:ascii="Garamond" w:hAnsi="Garamond"/>
          <w:w w:val="105"/>
          <w:sz w:val="23"/>
          <w:szCs w:val="23"/>
        </w:rPr>
        <w:t>installment</w:t>
      </w:r>
      <w:proofErr w:type="gramEnd"/>
      <w:r w:rsidRPr="00FF51AA">
        <w:rPr>
          <w:rFonts w:ascii="Garamond" w:hAnsi="Garamond"/>
          <w:spacing w:val="4"/>
          <w:w w:val="105"/>
          <w:sz w:val="23"/>
          <w:szCs w:val="23"/>
        </w:rPr>
        <w:t xml:space="preserve"> </w:t>
      </w:r>
      <w:r w:rsidRPr="00FF51AA">
        <w:rPr>
          <w:rFonts w:ascii="Garamond" w:hAnsi="Garamond"/>
          <w:w w:val="105"/>
          <w:sz w:val="23"/>
          <w:szCs w:val="23"/>
        </w:rPr>
        <w:t>due</w:t>
      </w:r>
      <w:r w:rsidRPr="00FF51AA">
        <w:rPr>
          <w:rFonts w:ascii="Garamond" w:hAnsi="Garamond"/>
          <w:spacing w:val="-15"/>
          <w:w w:val="105"/>
          <w:sz w:val="23"/>
          <w:szCs w:val="23"/>
        </w:rPr>
        <w:t xml:space="preserve"> </w:t>
      </w:r>
      <w:r w:rsidRPr="00FF51AA">
        <w:rPr>
          <w:rFonts w:ascii="Garamond" w:hAnsi="Garamond"/>
          <w:w w:val="105"/>
          <w:sz w:val="23"/>
          <w:szCs w:val="23"/>
        </w:rPr>
        <w:t>in</w:t>
      </w:r>
      <w:r w:rsidRPr="00FF51AA">
        <w:rPr>
          <w:rFonts w:ascii="Garamond" w:hAnsi="Garamond"/>
          <w:spacing w:val="-5"/>
          <w:w w:val="105"/>
          <w:sz w:val="23"/>
          <w:szCs w:val="23"/>
        </w:rPr>
        <w:t xml:space="preserve"> </w:t>
      </w:r>
      <w:r w:rsidR="000460BC" w:rsidRPr="00FF51AA">
        <w:rPr>
          <w:rFonts w:ascii="Garamond" w:hAnsi="Garamond"/>
          <w:w w:val="105"/>
          <w:sz w:val="23"/>
          <w:szCs w:val="23"/>
        </w:rPr>
        <w:t>May</w:t>
      </w:r>
      <w:r w:rsidRPr="00FF51AA">
        <w:rPr>
          <w:rFonts w:ascii="Garamond" w:hAnsi="Garamond"/>
          <w:w w:val="105"/>
          <w:sz w:val="23"/>
          <w:szCs w:val="23"/>
        </w:rPr>
        <w:t>.</w:t>
      </w:r>
      <w:r w:rsidRPr="00FF51AA">
        <w:rPr>
          <w:rFonts w:ascii="Garamond" w:hAnsi="Garamond"/>
          <w:spacing w:val="60"/>
          <w:w w:val="105"/>
          <w:sz w:val="23"/>
          <w:szCs w:val="23"/>
        </w:rPr>
        <w:t xml:space="preserve"> </w:t>
      </w:r>
      <w:r w:rsidRPr="00FF51AA">
        <w:rPr>
          <w:rFonts w:ascii="Garamond" w:hAnsi="Garamond"/>
          <w:w w:val="105"/>
          <w:sz w:val="23"/>
          <w:szCs w:val="23"/>
        </w:rPr>
        <w:t>It</w:t>
      </w:r>
      <w:r w:rsidRPr="00FF51AA">
        <w:rPr>
          <w:rFonts w:ascii="Garamond" w:hAnsi="Garamond"/>
          <w:spacing w:val="-19"/>
          <w:w w:val="105"/>
          <w:sz w:val="23"/>
          <w:szCs w:val="23"/>
        </w:rPr>
        <w:t xml:space="preserve"> </w:t>
      </w:r>
      <w:r w:rsidRPr="00FF51AA">
        <w:rPr>
          <w:rFonts w:ascii="Garamond" w:hAnsi="Garamond"/>
          <w:w w:val="105"/>
          <w:sz w:val="23"/>
          <w:szCs w:val="23"/>
        </w:rPr>
        <w:t>will</w:t>
      </w:r>
      <w:r w:rsidRPr="00FF51AA">
        <w:rPr>
          <w:rFonts w:ascii="Garamond" w:hAnsi="Garamond"/>
          <w:spacing w:val="-9"/>
          <w:w w:val="105"/>
          <w:sz w:val="23"/>
          <w:szCs w:val="23"/>
        </w:rPr>
        <w:t xml:space="preserve"> </w:t>
      </w:r>
      <w:r w:rsidRPr="00FF51AA">
        <w:rPr>
          <w:rFonts w:ascii="Garamond" w:hAnsi="Garamond"/>
          <w:w w:val="105"/>
          <w:sz w:val="23"/>
          <w:szCs w:val="23"/>
        </w:rPr>
        <w:t>be assessed</w:t>
      </w:r>
      <w:r w:rsidRPr="00FF51AA">
        <w:rPr>
          <w:rFonts w:ascii="Garamond" w:hAnsi="Garamond"/>
          <w:spacing w:val="1"/>
          <w:w w:val="105"/>
          <w:sz w:val="23"/>
          <w:szCs w:val="23"/>
        </w:rPr>
        <w:t xml:space="preserve"> </w:t>
      </w:r>
      <w:r w:rsidRPr="00FF51AA">
        <w:rPr>
          <w:rFonts w:ascii="Garamond" w:hAnsi="Garamond"/>
          <w:w w:val="105"/>
          <w:sz w:val="23"/>
          <w:szCs w:val="23"/>
        </w:rPr>
        <w:t>on</w:t>
      </w:r>
      <w:r w:rsidRPr="00FF51AA">
        <w:rPr>
          <w:rFonts w:ascii="Garamond" w:hAnsi="Garamond"/>
          <w:spacing w:val="-12"/>
          <w:w w:val="105"/>
          <w:sz w:val="23"/>
          <w:szCs w:val="23"/>
        </w:rPr>
        <w:t xml:space="preserve"> </w:t>
      </w:r>
      <w:r w:rsidRPr="00FF51AA">
        <w:rPr>
          <w:rFonts w:ascii="Garamond" w:hAnsi="Garamond"/>
          <w:w w:val="105"/>
          <w:sz w:val="23"/>
          <w:szCs w:val="23"/>
        </w:rPr>
        <w:t>the</w:t>
      </w:r>
      <w:r w:rsidRPr="00FF51AA">
        <w:rPr>
          <w:rFonts w:ascii="Garamond" w:hAnsi="Garamond"/>
          <w:spacing w:val="-20"/>
          <w:w w:val="105"/>
          <w:sz w:val="23"/>
          <w:szCs w:val="23"/>
        </w:rPr>
        <w:t xml:space="preserve"> </w:t>
      </w:r>
      <w:r w:rsidRPr="00FF51AA">
        <w:rPr>
          <w:rFonts w:ascii="Garamond" w:hAnsi="Garamond"/>
          <w:w w:val="105"/>
          <w:sz w:val="23"/>
          <w:szCs w:val="23"/>
        </w:rPr>
        <w:t>principal</w:t>
      </w:r>
      <w:r w:rsidRPr="00FF51AA">
        <w:rPr>
          <w:rFonts w:ascii="Garamond" w:hAnsi="Garamond"/>
          <w:spacing w:val="11"/>
          <w:w w:val="105"/>
          <w:sz w:val="23"/>
          <w:szCs w:val="23"/>
        </w:rPr>
        <w:t xml:space="preserve"> </w:t>
      </w:r>
      <w:r w:rsidRPr="00FF51AA">
        <w:rPr>
          <w:rFonts w:ascii="Garamond" w:hAnsi="Garamond"/>
          <w:w w:val="105"/>
          <w:sz w:val="23"/>
          <w:szCs w:val="23"/>
        </w:rPr>
        <w:t>balance</w:t>
      </w:r>
      <w:r w:rsidRPr="00FF51AA">
        <w:rPr>
          <w:rFonts w:ascii="Garamond" w:hAnsi="Garamond"/>
          <w:spacing w:val="-1"/>
          <w:w w:val="105"/>
          <w:sz w:val="23"/>
          <w:szCs w:val="23"/>
        </w:rPr>
        <w:t xml:space="preserve"> </w:t>
      </w:r>
      <w:r w:rsidRPr="00FF51AA">
        <w:rPr>
          <w:rFonts w:ascii="Garamond" w:hAnsi="Garamond"/>
          <w:w w:val="105"/>
          <w:sz w:val="23"/>
          <w:szCs w:val="23"/>
        </w:rPr>
        <w:t>due</w:t>
      </w:r>
      <w:r w:rsidRPr="00FF51AA">
        <w:rPr>
          <w:rFonts w:ascii="Garamond" w:hAnsi="Garamond"/>
          <w:spacing w:val="-21"/>
          <w:w w:val="105"/>
          <w:sz w:val="23"/>
          <w:szCs w:val="23"/>
        </w:rPr>
        <w:t xml:space="preserve"> </w:t>
      </w:r>
      <w:r w:rsidRPr="00FF51AA">
        <w:rPr>
          <w:rFonts w:ascii="Garamond" w:hAnsi="Garamond"/>
          <w:w w:val="105"/>
          <w:sz w:val="23"/>
          <w:szCs w:val="23"/>
        </w:rPr>
        <w:t>for</w:t>
      </w:r>
      <w:r w:rsidRPr="00FF51AA">
        <w:rPr>
          <w:rFonts w:ascii="Garamond" w:hAnsi="Garamond"/>
          <w:spacing w:val="-8"/>
          <w:w w:val="105"/>
          <w:sz w:val="23"/>
          <w:szCs w:val="23"/>
        </w:rPr>
        <w:t xml:space="preserve"> </w:t>
      </w:r>
      <w:r w:rsidRPr="00FF51AA">
        <w:rPr>
          <w:rFonts w:ascii="Garamond" w:hAnsi="Garamond"/>
          <w:w w:val="105"/>
          <w:sz w:val="23"/>
          <w:szCs w:val="23"/>
        </w:rPr>
        <w:t>that</w:t>
      </w:r>
      <w:r w:rsidRPr="00FF51AA">
        <w:rPr>
          <w:rFonts w:ascii="Garamond" w:hAnsi="Garamond"/>
          <w:spacing w:val="-6"/>
          <w:w w:val="105"/>
          <w:sz w:val="23"/>
          <w:szCs w:val="23"/>
        </w:rPr>
        <w:t xml:space="preserve"> </w:t>
      </w:r>
      <w:r w:rsidRPr="00FF51AA">
        <w:rPr>
          <w:rFonts w:ascii="Garamond" w:hAnsi="Garamond"/>
          <w:w w:val="105"/>
          <w:sz w:val="23"/>
          <w:szCs w:val="23"/>
        </w:rPr>
        <w:t>tax</w:t>
      </w:r>
      <w:r w:rsidRPr="00FF51AA">
        <w:rPr>
          <w:rFonts w:ascii="Garamond" w:hAnsi="Garamond"/>
          <w:spacing w:val="-1"/>
          <w:w w:val="105"/>
          <w:sz w:val="23"/>
          <w:szCs w:val="23"/>
        </w:rPr>
        <w:t xml:space="preserve"> </w:t>
      </w:r>
      <w:r w:rsidRPr="00FF51AA">
        <w:rPr>
          <w:rFonts w:ascii="Garamond" w:hAnsi="Garamond"/>
          <w:w w:val="105"/>
          <w:sz w:val="23"/>
          <w:szCs w:val="23"/>
        </w:rPr>
        <w:t>year.</w:t>
      </w:r>
    </w:p>
    <w:p w14:paraId="480C65EF" w14:textId="013D1D3E" w:rsidR="0047115D" w:rsidRPr="00FF51AA" w:rsidRDefault="0047115D" w:rsidP="00CE088B">
      <w:pPr>
        <w:pStyle w:val="BodyText"/>
        <w:spacing w:after="240"/>
        <w:rPr>
          <w:rFonts w:ascii="Garamond" w:hAnsi="Garamond"/>
          <w:w w:val="105"/>
        </w:rPr>
      </w:pPr>
      <w:r w:rsidRPr="00FF51AA">
        <w:rPr>
          <w:rFonts w:ascii="Garamond" w:hAnsi="Garamond"/>
          <w:w w:val="105"/>
        </w:rPr>
        <w:t xml:space="preserve">The </w:t>
      </w:r>
      <w:r w:rsidR="00E011CB" w:rsidRPr="00FF51AA">
        <w:rPr>
          <w:rFonts w:ascii="Garamond" w:hAnsi="Garamond"/>
          <w:w w:val="105"/>
        </w:rPr>
        <w:t xml:space="preserve">Collector of Current Taxes </w:t>
      </w:r>
      <w:r w:rsidRPr="00FF51AA">
        <w:rPr>
          <w:rFonts w:ascii="Garamond" w:hAnsi="Garamond"/>
          <w:w w:val="105"/>
        </w:rPr>
        <w:t>is responsible for posting this penalty on the delinquent account.</w:t>
      </w:r>
    </w:p>
    <w:p w14:paraId="6B0D8C63" w14:textId="60814F78" w:rsidR="0047115D" w:rsidRDefault="0047115D" w:rsidP="00CE088B">
      <w:pPr>
        <w:pStyle w:val="BodyText"/>
        <w:rPr>
          <w:rFonts w:ascii="Garamond" w:hAnsi="Garamond"/>
          <w:w w:val="105"/>
        </w:rPr>
      </w:pPr>
      <w:r w:rsidRPr="00FF51AA">
        <w:rPr>
          <w:rFonts w:ascii="Garamond" w:hAnsi="Garamond"/>
          <w:w w:val="105"/>
        </w:rPr>
        <w:t xml:space="preserve">The Collector of Delinquent Taxes </w:t>
      </w:r>
      <w:r w:rsidR="005B0404" w:rsidRPr="00FF51AA">
        <w:rPr>
          <w:rFonts w:ascii="Garamond" w:hAnsi="Garamond"/>
          <w:w w:val="105"/>
        </w:rPr>
        <w:t xml:space="preserve">may not waive penalties and interest assessed against a delinquent tax account. However, the Collector of Delinquent Taxes may adjust the </w:t>
      </w:r>
      <w:proofErr w:type="gramStart"/>
      <w:r w:rsidR="005B0404" w:rsidRPr="00FF51AA">
        <w:rPr>
          <w:rFonts w:ascii="Garamond" w:hAnsi="Garamond"/>
          <w:w w:val="105"/>
        </w:rPr>
        <w:t>amount</w:t>
      </w:r>
      <w:proofErr w:type="gramEnd"/>
      <w:r w:rsidR="005B0404" w:rsidRPr="00FF51AA">
        <w:rPr>
          <w:rFonts w:ascii="Garamond" w:hAnsi="Garamond"/>
          <w:w w:val="105"/>
        </w:rPr>
        <w:t xml:space="preserve"> of penalties and interest</w:t>
      </w:r>
      <w:r w:rsidR="00580291" w:rsidRPr="00FF51AA">
        <w:rPr>
          <w:rFonts w:ascii="Garamond" w:hAnsi="Garamond"/>
          <w:w w:val="105"/>
        </w:rPr>
        <w:t xml:space="preserve"> </w:t>
      </w:r>
      <w:r w:rsidR="00580291" w:rsidRPr="0078086B">
        <w:rPr>
          <w:rFonts w:ascii="Garamond" w:hAnsi="Garamond"/>
          <w:w w:val="105"/>
        </w:rPr>
        <w:t>which</w:t>
      </w:r>
      <w:r w:rsidR="005B0404" w:rsidRPr="0078086B">
        <w:rPr>
          <w:rFonts w:ascii="Garamond" w:hAnsi="Garamond"/>
          <w:w w:val="105"/>
        </w:rPr>
        <w:t xml:space="preserve"> </w:t>
      </w:r>
      <w:r w:rsidR="005B0404" w:rsidRPr="00FF51AA">
        <w:rPr>
          <w:rFonts w:ascii="Garamond" w:hAnsi="Garamond"/>
          <w:w w:val="105"/>
        </w:rPr>
        <w:t xml:space="preserve">have accrued </w:t>
      </w:r>
      <w:proofErr w:type="gramStart"/>
      <w:r w:rsidR="005B0404" w:rsidRPr="00FF51AA">
        <w:rPr>
          <w:rFonts w:ascii="Garamond" w:hAnsi="Garamond"/>
          <w:w w:val="105"/>
        </w:rPr>
        <w:t>as a result of</w:t>
      </w:r>
      <w:proofErr w:type="gramEnd"/>
      <w:r w:rsidR="005B0404" w:rsidRPr="00FF51AA">
        <w:rPr>
          <w:rFonts w:ascii="Garamond" w:hAnsi="Garamond"/>
          <w:w w:val="105"/>
        </w:rPr>
        <w:t xml:space="preserve"> an error </w:t>
      </w:r>
      <w:proofErr w:type="gramStart"/>
      <w:r w:rsidR="005B0404" w:rsidRPr="00FF51AA">
        <w:rPr>
          <w:rFonts w:ascii="Garamond" w:hAnsi="Garamond"/>
          <w:w w:val="105"/>
        </w:rPr>
        <w:t>on</w:t>
      </w:r>
      <w:proofErr w:type="gramEnd"/>
      <w:r w:rsidR="005B0404" w:rsidRPr="00FF51AA">
        <w:rPr>
          <w:rFonts w:ascii="Garamond" w:hAnsi="Garamond"/>
          <w:w w:val="105"/>
        </w:rPr>
        <w:t xml:space="preserve"> the part of the Town of Grafton. </w:t>
      </w:r>
    </w:p>
    <w:p w14:paraId="3A4573DF" w14:textId="77777777" w:rsidR="00FF51AA" w:rsidRPr="00FF51AA" w:rsidRDefault="00FF51AA" w:rsidP="00CE088B">
      <w:pPr>
        <w:pStyle w:val="BodyText"/>
        <w:rPr>
          <w:rFonts w:ascii="Garamond" w:hAnsi="Garamond"/>
          <w:w w:val="105"/>
        </w:rPr>
      </w:pPr>
    </w:p>
    <w:p w14:paraId="18EA5AB6" w14:textId="2CDFD802" w:rsidR="005D16D5" w:rsidRPr="00AE09E9" w:rsidRDefault="005B0404" w:rsidP="00CE088B">
      <w:pPr>
        <w:spacing w:after="120" w:line="240" w:lineRule="auto"/>
        <w:rPr>
          <w:rFonts w:ascii="Garamond" w:hAnsi="Garamond"/>
          <w:b/>
          <w:sz w:val="25"/>
          <w:szCs w:val="25"/>
        </w:rPr>
      </w:pPr>
      <w:r w:rsidRPr="00AE09E9">
        <w:rPr>
          <w:rFonts w:ascii="Garamond" w:hAnsi="Garamond"/>
          <w:b/>
          <w:sz w:val="25"/>
          <w:szCs w:val="25"/>
        </w:rPr>
        <w:t xml:space="preserve">Section 5 </w:t>
      </w:r>
      <w:r w:rsidRPr="00AE09E9">
        <w:rPr>
          <w:rFonts w:ascii="Garamond" w:hAnsi="Garamond"/>
          <w:sz w:val="25"/>
          <w:szCs w:val="25"/>
        </w:rPr>
        <w:t xml:space="preserve">- </w:t>
      </w:r>
      <w:r w:rsidRPr="00AE09E9">
        <w:rPr>
          <w:rFonts w:ascii="Garamond" w:hAnsi="Garamond"/>
          <w:b/>
          <w:sz w:val="25"/>
          <w:szCs w:val="25"/>
        </w:rPr>
        <w:t>Other Taxes and Assessments Controlled by this Policy</w:t>
      </w:r>
      <w:r w:rsidR="00FF51AA" w:rsidRPr="00AE09E9">
        <w:rPr>
          <w:rFonts w:ascii="Garamond" w:hAnsi="Garamond"/>
          <w:b/>
          <w:sz w:val="25"/>
          <w:szCs w:val="25"/>
        </w:rPr>
        <w:t>.</w:t>
      </w:r>
    </w:p>
    <w:p w14:paraId="7F96EE2E" w14:textId="38DA6739" w:rsidR="00580291" w:rsidRDefault="005B0404" w:rsidP="00CE088B">
      <w:pPr>
        <w:spacing w:after="0" w:line="240" w:lineRule="auto"/>
        <w:rPr>
          <w:rFonts w:ascii="Garamond" w:hAnsi="Garamond"/>
          <w:bCs/>
          <w:sz w:val="23"/>
          <w:szCs w:val="23"/>
        </w:rPr>
      </w:pPr>
      <w:r w:rsidRPr="00FF51AA">
        <w:rPr>
          <w:rFonts w:ascii="Garamond" w:hAnsi="Garamond"/>
          <w:bCs/>
          <w:sz w:val="23"/>
          <w:szCs w:val="23"/>
        </w:rPr>
        <w:t xml:space="preserve">The administrative policy </w:t>
      </w:r>
      <w:proofErr w:type="gramStart"/>
      <w:r w:rsidRPr="00FF51AA">
        <w:rPr>
          <w:rFonts w:ascii="Garamond" w:hAnsi="Garamond"/>
          <w:bCs/>
          <w:sz w:val="23"/>
          <w:szCs w:val="23"/>
        </w:rPr>
        <w:t>shall</w:t>
      </w:r>
      <w:proofErr w:type="gramEnd"/>
      <w:r w:rsidRPr="00FF51AA">
        <w:rPr>
          <w:rFonts w:ascii="Garamond" w:hAnsi="Garamond"/>
          <w:bCs/>
          <w:sz w:val="23"/>
          <w:szCs w:val="23"/>
        </w:rPr>
        <w:t xml:space="preserve"> also govern the</w:t>
      </w:r>
      <w:r w:rsidR="00160058" w:rsidRPr="00FF51AA">
        <w:rPr>
          <w:rFonts w:ascii="Garamond" w:hAnsi="Garamond"/>
          <w:bCs/>
          <w:sz w:val="23"/>
          <w:szCs w:val="23"/>
        </w:rPr>
        <w:t xml:space="preserve"> collection of Special </w:t>
      </w:r>
      <w:r w:rsidR="00AE09E9">
        <w:rPr>
          <w:rFonts w:ascii="Garamond" w:hAnsi="Garamond"/>
          <w:bCs/>
          <w:sz w:val="23"/>
          <w:szCs w:val="23"/>
        </w:rPr>
        <w:t>T</w:t>
      </w:r>
      <w:r w:rsidR="00160058" w:rsidRPr="00FF51AA">
        <w:rPr>
          <w:rFonts w:ascii="Garamond" w:hAnsi="Garamond"/>
          <w:bCs/>
          <w:sz w:val="23"/>
          <w:szCs w:val="23"/>
        </w:rPr>
        <w:t>ax Assessments. If any special tax assessments approved by the voters at a duly warned meeting shall become delinquent upon any property for which such special assessment is due, at such time as determined by the legislative body, the Collector of Delinquent Taxes shall proceed in the collection of such delinquent special assessments, together with all applicable penalties, interest and charges and costs of collection, in the same manner as described in this policy.</w:t>
      </w:r>
    </w:p>
    <w:p w14:paraId="2AF5CDB7" w14:textId="77777777" w:rsidR="00FF51AA" w:rsidRPr="00FF51AA" w:rsidRDefault="00FF51AA" w:rsidP="00CE088B">
      <w:pPr>
        <w:spacing w:after="0" w:line="240" w:lineRule="auto"/>
        <w:rPr>
          <w:rFonts w:ascii="Garamond" w:hAnsi="Garamond"/>
          <w:bCs/>
          <w:sz w:val="23"/>
          <w:szCs w:val="23"/>
        </w:rPr>
      </w:pPr>
    </w:p>
    <w:p w14:paraId="6AB722A9" w14:textId="606ACC10" w:rsidR="00580291" w:rsidRPr="00AE09E9" w:rsidRDefault="00580291" w:rsidP="00CE088B">
      <w:pPr>
        <w:spacing w:after="120" w:line="240" w:lineRule="auto"/>
        <w:rPr>
          <w:rFonts w:ascii="Garamond" w:hAnsi="Garamond"/>
          <w:bCs/>
          <w:w w:val="105"/>
          <w:sz w:val="25"/>
          <w:szCs w:val="25"/>
        </w:rPr>
      </w:pPr>
      <w:r w:rsidRPr="00AE09E9">
        <w:rPr>
          <w:rFonts w:ascii="Garamond" w:hAnsi="Garamond"/>
          <w:b/>
          <w:w w:val="105"/>
          <w:sz w:val="25"/>
          <w:szCs w:val="25"/>
        </w:rPr>
        <w:t>Section 6 - Warrant Against Delinquent Taxpayers</w:t>
      </w:r>
      <w:r w:rsidR="00FF51AA" w:rsidRPr="00AE09E9">
        <w:rPr>
          <w:rFonts w:ascii="Garamond" w:hAnsi="Garamond"/>
          <w:b/>
          <w:w w:val="105"/>
          <w:sz w:val="25"/>
          <w:szCs w:val="25"/>
        </w:rPr>
        <w:t>.</w:t>
      </w:r>
      <w:r w:rsidRPr="00AE09E9">
        <w:rPr>
          <w:rFonts w:ascii="Garamond" w:hAnsi="Garamond"/>
          <w:bCs/>
          <w:w w:val="105"/>
          <w:sz w:val="25"/>
          <w:szCs w:val="25"/>
        </w:rPr>
        <w:t xml:space="preserve"> </w:t>
      </w:r>
    </w:p>
    <w:p w14:paraId="0EB98E5B" w14:textId="2671809A" w:rsidR="00580291" w:rsidRPr="0078086B" w:rsidRDefault="00580291" w:rsidP="00CE088B">
      <w:pPr>
        <w:spacing w:after="0" w:line="240" w:lineRule="auto"/>
        <w:rPr>
          <w:rFonts w:ascii="Garamond" w:hAnsi="Garamond"/>
          <w:bCs/>
          <w:w w:val="105"/>
          <w:sz w:val="23"/>
          <w:szCs w:val="23"/>
        </w:rPr>
      </w:pPr>
      <w:r w:rsidRPr="0078086B">
        <w:rPr>
          <w:rFonts w:ascii="Garamond" w:hAnsi="Garamond"/>
          <w:bCs/>
          <w:w w:val="105"/>
          <w:sz w:val="23"/>
          <w:szCs w:val="23"/>
        </w:rPr>
        <w:t xml:space="preserve">Within </w:t>
      </w:r>
      <w:r w:rsidR="00AE09E9">
        <w:rPr>
          <w:rFonts w:ascii="Garamond" w:hAnsi="Garamond"/>
          <w:bCs/>
          <w:w w:val="105"/>
          <w:sz w:val="23"/>
          <w:szCs w:val="23"/>
        </w:rPr>
        <w:t>fifteen (</w:t>
      </w:r>
      <w:r w:rsidRPr="0078086B">
        <w:rPr>
          <w:rFonts w:ascii="Garamond" w:hAnsi="Garamond"/>
          <w:bCs/>
          <w:w w:val="105"/>
          <w:sz w:val="23"/>
          <w:szCs w:val="23"/>
        </w:rPr>
        <w:t>15</w:t>
      </w:r>
      <w:r w:rsidR="00AE09E9">
        <w:rPr>
          <w:rFonts w:ascii="Garamond" w:hAnsi="Garamond"/>
          <w:bCs/>
          <w:w w:val="105"/>
          <w:sz w:val="23"/>
          <w:szCs w:val="23"/>
        </w:rPr>
        <w:t>)</w:t>
      </w:r>
      <w:r w:rsidRPr="0078086B">
        <w:rPr>
          <w:rFonts w:ascii="Garamond" w:hAnsi="Garamond"/>
          <w:bCs/>
          <w:w w:val="105"/>
          <w:sz w:val="23"/>
          <w:szCs w:val="23"/>
        </w:rPr>
        <w:t xml:space="preserve"> days of the final </w:t>
      </w:r>
      <w:proofErr w:type="gramStart"/>
      <w:r w:rsidRPr="0078086B">
        <w:rPr>
          <w:rFonts w:ascii="Garamond" w:hAnsi="Garamond"/>
          <w:bCs/>
          <w:w w:val="105"/>
          <w:sz w:val="23"/>
          <w:szCs w:val="23"/>
        </w:rPr>
        <w:t>installment</w:t>
      </w:r>
      <w:proofErr w:type="gramEnd"/>
      <w:r w:rsidRPr="0078086B">
        <w:rPr>
          <w:rFonts w:ascii="Garamond" w:hAnsi="Garamond"/>
          <w:bCs/>
          <w:w w:val="105"/>
          <w:sz w:val="23"/>
          <w:szCs w:val="23"/>
        </w:rPr>
        <w:t xml:space="preserve"> due date, the Collector of Current Taxes shall deliver to the Collector of Delinquent Taxes a Warrant for Collection of Taxes against the delinquent taxpayer(s) for taxes remaining unpaid. Upon receipt of the Warrant the Collector of Delinquent Taxes shall proceed to collect the unpaid taxes </w:t>
      </w:r>
    </w:p>
    <w:p w14:paraId="18618AE1" w14:textId="77777777" w:rsidR="00FF51AA" w:rsidRPr="0078086B" w:rsidRDefault="00FF51AA" w:rsidP="00CE088B">
      <w:pPr>
        <w:spacing w:after="0" w:line="240" w:lineRule="auto"/>
        <w:rPr>
          <w:rFonts w:ascii="Garamond" w:hAnsi="Garamond"/>
          <w:bCs/>
          <w:w w:val="105"/>
          <w:sz w:val="23"/>
          <w:szCs w:val="23"/>
        </w:rPr>
      </w:pPr>
    </w:p>
    <w:p w14:paraId="77A5FBC4" w14:textId="39A1B17C" w:rsidR="00580291" w:rsidRPr="00AE09E9" w:rsidRDefault="00580291" w:rsidP="00CE088B">
      <w:pPr>
        <w:spacing w:after="120" w:line="240" w:lineRule="auto"/>
        <w:rPr>
          <w:rFonts w:ascii="Garamond" w:hAnsi="Garamond"/>
          <w:b/>
          <w:w w:val="105"/>
          <w:sz w:val="25"/>
          <w:szCs w:val="25"/>
        </w:rPr>
      </w:pPr>
      <w:r w:rsidRPr="00AE09E9">
        <w:rPr>
          <w:rFonts w:ascii="Garamond" w:hAnsi="Garamond"/>
          <w:b/>
          <w:w w:val="105"/>
          <w:sz w:val="25"/>
          <w:szCs w:val="25"/>
        </w:rPr>
        <w:t>Section 7- Notification to Delinquent Taxpayers</w:t>
      </w:r>
      <w:r w:rsidR="00FF51AA" w:rsidRPr="00AE09E9">
        <w:rPr>
          <w:rFonts w:ascii="Garamond" w:hAnsi="Garamond"/>
          <w:b/>
          <w:w w:val="105"/>
          <w:sz w:val="25"/>
          <w:szCs w:val="25"/>
        </w:rPr>
        <w:t>.</w:t>
      </w:r>
    </w:p>
    <w:p w14:paraId="35B8783A" w14:textId="49D3AA05" w:rsidR="00580291" w:rsidRPr="00FF51AA" w:rsidRDefault="00580291" w:rsidP="00CE088B">
      <w:pPr>
        <w:spacing w:after="0" w:line="240" w:lineRule="auto"/>
        <w:rPr>
          <w:rFonts w:ascii="Garamond" w:hAnsi="Garamond"/>
          <w:bCs/>
          <w:w w:val="105"/>
          <w:sz w:val="23"/>
          <w:szCs w:val="23"/>
        </w:rPr>
      </w:pPr>
      <w:r w:rsidRPr="0078086B">
        <w:rPr>
          <w:rFonts w:ascii="Garamond" w:hAnsi="Garamond"/>
          <w:b/>
          <w:w w:val="105"/>
          <w:sz w:val="23"/>
          <w:szCs w:val="23"/>
        </w:rPr>
        <w:t xml:space="preserve">First </w:t>
      </w:r>
      <w:r w:rsidRPr="00FF51AA">
        <w:rPr>
          <w:rFonts w:ascii="Garamond" w:hAnsi="Garamond"/>
          <w:b/>
          <w:w w:val="105"/>
          <w:sz w:val="23"/>
          <w:szCs w:val="23"/>
        </w:rPr>
        <w:t>Notification to Delinquent Taxpayers Not Eligible for Tax Sale (</w:t>
      </w:r>
      <w:r w:rsidR="0078086B">
        <w:rPr>
          <w:rFonts w:ascii="Garamond" w:hAnsi="Garamond"/>
          <w:b/>
          <w:w w:val="105"/>
          <w:sz w:val="23"/>
          <w:szCs w:val="23"/>
        </w:rPr>
        <w:t>l</w:t>
      </w:r>
      <w:r w:rsidRPr="00FF51AA">
        <w:rPr>
          <w:rFonts w:ascii="Garamond" w:hAnsi="Garamond"/>
          <w:b/>
          <w:w w:val="105"/>
          <w:sz w:val="23"/>
          <w:szCs w:val="23"/>
        </w:rPr>
        <w:t>ess than two</w:t>
      </w:r>
      <w:r w:rsidR="00AE09E9">
        <w:rPr>
          <w:rFonts w:ascii="Garamond" w:hAnsi="Garamond"/>
          <w:b/>
          <w:w w:val="105"/>
          <w:sz w:val="23"/>
          <w:szCs w:val="23"/>
        </w:rPr>
        <w:t xml:space="preserve"> (2)</w:t>
      </w:r>
      <w:r w:rsidRPr="00FF51AA">
        <w:rPr>
          <w:rFonts w:ascii="Garamond" w:hAnsi="Garamond"/>
          <w:b/>
          <w:w w:val="105"/>
          <w:sz w:val="23"/>
          <w:szCs w:val="23"/>
        </w:rPr>
        <w:t xml:space="preserve"> years of tax delinquency):</w:t>
      </w:r>
      <w:r w:rsidRPr="00FF51AA">
        <w:rPr>
          <w:rFonts w:ascii="Garamond" w:hAnsi="Garamond"/>
          <w:bCs/>
          <w:w w:val="105"/>
          <w:sz w:val="23"/>
          <w:szCs w:val="23"/>
        </w:rPr>
        <w:t xml:space="preserve"> Within seven </w:t>
      </w:r>
      <w:r w:rsidR="00AE09E9">
        <w:rPr>
          <w:rFonts w:ascii="Garamond" w:hAnsi="Garamond"/>
          <w:bCs/>
          <w:w w:val="105"/>
          <w:sz w:val="23"/>
          <w:szCs w:val="23"/>
        </w:rPr>
        <w:t xml:space="preserve">(7) </w:t>
      </w:r>
      <w:r w:rsidRPr="00FF51AA">
        <w:rPr>
          <w:rFonts w:ascii="Garamond" w:hAnsi="Garamond"/>
          <w:bCs/>
          <w:w w:val="105"/>
          <w:sz w:val="23"/>
          <w:szCs w:val="23"/>
        </w:rPr>
        <w:t xml:space="preserve">days of receipt of the Warrant for Collection of Delinquent Taxes the Collector of Delinquent Taxes shall mail to each delinquent taxpayer not eligible for tax sale a </w:t>
      </w:r>
      <w:r w:rsidRPr="00FF51AA">
        <w:rPr>
          <w:rFonts w:ascii="Garamond" w:hAnsi="Garamond"/>
          <w:bCs/>
          <w:i/>
          <w:w w:val="105"/>
          <w:sz w:val="23"/>
          <w:szCs w:val="23"/>
        </w:rPr>
        <w:t>First Notice of Delinquent Taxes</w:t>
      </w:r>
      <w:r w:rsidRPr="00FF51AA">
        <w:rPr>
          <w:rFonts w:ascii="Garamond" w:hAnsi="Garamond"/>
          <w:bCs/>
          <w:w w:val="105"/>
          <w:sz w:val="23"/>
          <w:szCs w:val="23"/>
        </w:rPr>
        <w:t xml:space="preserve"> which shall include the following: </w:t>
      </w:r>
    </w:p>
    <w:p w14:paraId="00E923D0" w14:textId="25451EFB" w:rsidR="00580291" w:rsidRPr="00FF51AA" w:rsidRDefault="00580291" w:rsidP="00CE088B">
      <w:pPr>
        <w:spacing w:after="0" w:line="240" w:lineRule="auto"/>
        <w:ind w:left="540" w:right="360" w:hanging="180"/>
        <w:rPr>
          <w:rFonts w:ascii="Garamond" w:hAnsi="Garamond"/>
          <w:bCs/>
          <w:w w:val="105"/>
          <w:sz w:val="23"/>
          <w:szCs w:val="23"/>
        </w:rPr>
      </w:pPr>
      <w:r w:rsidRPr="00FF51AA">
        <w:rPr>
          <w:rFonts w:ascii="Garamond" w:hAnsi="Garamond"/>
          <w:bCs/>
          <w:w w:val="105"/>
          <w:sz w:val="23"/>
          <w:szCs w:val="23"/>
        </w:rPr>
        <w:t>• Name and address of the delinquent taxpayer</w:t>
      </w:r>
      <w:r w:rsidR="00AE09E9">
        <w:rPr>
          <w:rFonts w:ascii="Garamond" w:hAnsi="Garamond"/>
          <w:bCs/>
          <w:w w:val="105"/>
          <w:sz w:val="23"/>
          <w:szCs w:val="23"/>
        </w:rPr>
        <w:t>.</w:t>
      </w:r>
      <w:r w:rsidRPr="00FF51AA">
        <w:rPr>
          <w:rFonts w:ascii="Garamond" w:hAnsi="Garamond"/>
          <w:bCs/>
          <w:w w:val="105"/>
          <w:sz w:val="23"/>
          <w:szCs w:val="23"/>
        </w:rPr>
        <w:t xml:space="preserve"> </w:t>
      </w:r>
    </w:p>
    <w:p w14:paraId="0B0F94C5" w14:textId="67C249EA" w:rsidR="00580291" w:rsidRPr="00FF51AA" w:rsidRDefault="00580291" w:rsidP="00CE088B">
      <w:pPr>
        <w:pStyle w:val="ListParagraph"/>
        <w:numPr>
          <w:ilvl w:val="0"/>
          <w:numId w:val="3"/>
        </w:numPr>
        <w:ind w:left="540" w:right="360" w:hanging="180"/>
        <w:rPr>
          <w:rFonts w:ascii="Garamond" w:hAnsi="Garamond"/>
          <w:bCs/>
          <w:w w:val="105"/>
          <w:sz w:val="23"/>
          <w:szCs w:val="23"/>
        </w:rPr>
      </w:pPr>
      <w:r w:rsidRPr="00FF51AA">
        <w:rPr>
          <w:rFonts w:ascii="Garamond" w:hAnsi="Garamond"/>
          <w:bCs/>
          <w:w w:val="105"/>
          <w:sz w:val="23"/>
          <w:szCs w:val="23"/>
        </w:rPr>
        <w:t>Description of the property against which the taxes are assessed</w:t>
      </w:r>
      <w:r w:rsidR="00AE09E9">
        <w:rPr>
          <w:rFonts w:ascii="Garamond" w:hAnsi="Garamond"/>
          <w:bCs/>
          <w:w w:val="105"/>
          <w:sz w:val="23"/>
          <w:szCs w:val="23"/>
        </w:rPr>
        <w:t>.</w:t>
      </w:r>
      <w:r w:rsidRPr="00FF51AA">
        <w:rPr>
          <w:rFonts w:ascii="Garamond" w:hAnsi="Garamond"/>
          <w:bCs/>
          <w:w w:val="105"/>
          <w:sz w:val="23"/>
          <w:szCs w:val="23"/>
        </w:rPr>
        <w:t xml:space="preserve"> </w:t>
      </w:r>
    </w:p>
    <w:p w14:paraId="6FCAF180" w14:textId="239A81D5" w:rsidR="00580291" w:rsidRPr="00FF51AA" w:rsidRDefault="00580291" w:rsidP="00CE088B">
      <w:pPr>
        <w:pStyle w:val="ListParagraph"/>
        <w:numPr>
          <w:ilvl w:val="0"/>
          <w:numId w:val="3"/>
        </w:numPr>
        <w:ind w:left="540" w:right="360" w:hanging="180"/>
        <w:rPr>
          <w:rFonts w:ascii="Garamond" w:hAnsi="Garamond"/>
          <w:bCs/>
          <w:w w:val="105"/>
          <w:sz w:val="23"/>
          <w:szCs w:val="23"/>
        </w:rPr>
      </w:pPr>
      <w:r w:rsidRPr="00FF51AA">
        <w:rPr>
          <w:rFonts w:ascii="Garamond" w:hAnsi="Garamond"/>
          <w:bCs/>
          <w:w w:val="105"/>
          <w:sz w:val="23"/>
          <w:szCs w:val="23"/>
        </w:rPr>
        <w:t>Amount of principal, interest and penalty due</w:t>
      </w:r>
      <w:r w:rsidR="00AE09E9">
        <w:rPr>
          <w:rFonts w:ascii="Garamond" w:hAnsi="Garamond"/>
          <w:bCs/>
          <w:w w:val="105"/>
          <w:sz w:val="23"/>
          <w:szCs w:val="23"/>
        </w:rPr>
        <w:t>.</w:t>
      </w:r>
      <w:r w:rsidRPr="00FF51AA">
        <w:rPr>
          <w:rFonts w:ascii="Garamond" w:hAnsi="Garamond"/>
          <w:bCs/>
          <w:w w:val="105"/>
          <w:sz w:val="23"/>
          <w:szCs w:val="23"/>
        </w:rPr>
        <w:t xml:space="preserve"> </w:t>
      </w:r>
    </w:p>
    <w:p w14:paraId="579FC016" w14:textId="79738A76" w:rsidR="00580291" w:rsidRPr="00FF51AA" w:rsidRDefault="00580291" w:rsidP="00CE088B">
      <w:pPr>
        <w:pStyle w:val="ListParagraph"/>
        <w:numPr>
          <w:ilvl w:val="0"/>
          <w:numId w:val="3"/>
        </w:numPr>
        <w:ind w:left="540" w:right="360" w:hanging="180"/>
        <w:rPr>
          <w:rFonts w:ascii="Garamond" w:hAnsi="Garamond"/>
          <w:bCs/>
          <w:w w:val="105"/>
          <w:sz w:val="23"/>
          <w:szCs w:val="23"/>
        </w:rPr>
      </w:pPr>
      <w:r w:rsidRPr="00FF51AA">
        <w:rPr>
          <w:rFonts w:ascii="Garamond" w:hAnsi="Garamond"/>
          <w:bCs/>
          <w:w w:val="105"/>
          <w:sz w:val="23"/>
          <w:szCs w:val="23"/>
        </w:rPr>
        <w:t>Explanation of the process by which interest accrues</w:t>
      </w:r>
      <w:r w:rsidR="00AE09E9">
        <w:rPr>
          <w:rFonts w:ascii="Garamond" w:hAnsi="Garamond"/>
          <w:bCs/>
          <w:w w:val="105"/>
          <w:sz w:val="23"/>
          <w:szCs w:val="23"/>
        </w:rPr>
        <w:t>.</w:t>
      </w:r>
      <w:r w:rsidRPr="00FF51AA">
        <w:rPr>
          <w:rFonts w:ascii="Garamond" w:hAnsi="Garamond"/>
          <w:bCs/>
          <w:w w:val="105"/>
          <w:sz w:val="23"/>
          <w:szCs w:val="23"/>
        </w:rPr>
        <w:t xml:space="preserve"> </w:t>
      </w:r>
    </w:p>
    <w:p w14:paraId="2698E289" w14:textId="6093D903" w:rsidR="00580291" w:rsidRPr="00FF51AA" w:rsidRDefault="00580291" w:rsidP="00CE088B">
      <w:pPr>
        <w:pStyle w:val="ListParagraph"/>
        <w:numPr>
          <w:ilvl w:val="0"/>
          <w:numId w:val="3"/>
        </w:numPr>
        <w:ind w:left="540" w:right="360" w:hanging="180"/>
        <w:rPr>
          <w:rFonts w:ascii="Garamond" w:hAnsi="Garamond"/>
          <w:bCs/>
          <w:w w:val="105"/>
          <w:sz w:val="23"/>
          <w:szCs w:val="23"/>
        </w:rPr>
      </w:pPr>
      <w:r w:rsidRPr="00FF51AA">
        <w:rPr>
          <w:rFonts w:ascii="Garamond" w:hAnsi="Garamond"/>
          <w:bCs/>
          <w:w w:val="105"/>
          <w:sz w:val="23"/>
          <w:szCs w:val="23"/>
        </w:rPr>
        <w:t>Summary of payment options</w:t>
      </w:r>
      <w:r w:rsidR="00AE09E9">
        <w:rPr>
          <w:rFonts w:ascii="Garamond" w:hAnsi="Garamond"/>
          <w:bCs/>
          <w:w w:val="105"/>
          <w:sz w:val="23"/>
          <w:szCs w:val="23"/>
        </w:rPr>
        <w:t>.</w:t>
      </w:r>
      <w:r w:rsidRPr="00FF51AA">
        <w:rPr>
          <w:rFonts w:ascii="Garamond" w:hAnsi="Garamond"/>
          <w:bCs/>
          <w:w w:val="105"/>
          <w:sz w:val="23"/>
          <w:szCs w:val="23"/>
        </w:rPr>
        <w:t xml:space="preserve"> </w:t>
      </w:r>
    </w:p>
    <w:p w14:paraId="2C6A5133" w14:textId="22F92394" w:rsidR="0078086B" w:rsidRDefault="00580291" w:rsidP="00CE088B">
      <w:pPr>
        <w:pStyle w:val="ListParagraph"/>
        <w:numPr>
          <w:ilvl w:val="0"/>
          <w:numId w:val="3"/>
        </w:numPr>
        <w:ind w:left="540" w:right="360" w:hanging="180"/>
        <w:rPr>
          <w:rFonts w:ascii="Garamond" w:hAnsi="Garamond"/>
          <w:bCs/>
          <w:w w:val="105"/>
          <w:sz w:val="23"/>
          <w:szCs w:val="23"/>
        </w:rPr>
      </w:pPr>
      <w:r w:rsidRPr="00FF51AA">
        <w:rPr>
          <w:rFonts w:ascii="Garamond" w:hAnsi="Garamond"/>
          <w:bCs/>
          <w:w w:val="105"/>
          <w:sz w:val="23"/>
          <w:szCs w:val="23"/>
        </w:rPr>
        <w:t>Taxpayer’s right to apply for abatement in accordance with 24 V.S.A. §1535 and list the categories of abatement</w:t>
      </w:r>
      <w:r w:rsidR="00AE09E9">
        <w:rPr>
          <w:rFonts w:ascii="Garamond" w:hAnsi="Garamond"/>
          <w:bCs/>
          <w:w w:val="105"/>
          <w:sz w:val="23"/>
          <w:szCs w:val="23"/>
        </w:rPr>
        <w:t>.</w:t>
      </w:r>
    </w:p>
    <w:p w14:paraId="760D3790" w14:textId="03188D32" w:rsidR="005B0404" w:rsidRPr="0078086B" w:rsidRDefault="00580291" w:rsidP="00CE088B">
      <w:pPr>
        <w:pStyle w:val="ListParagraph"/>
        <w:numPr>
          <w:ilvl w:val="0"/>
          <w:numId w:val="3"/>
        </w:numPr>
        <w:ind w:left="540" w:right="360" w:hanging="180"/>
        <w:rPr>
          <w:rFonts w:ascii="Garamond" w:hAnsi="Garamond"/>
          <w:bCs/>
          <w:w w:val="105"/>
          <w:sz w:val="23"/>
          <w:szCs w:val="23"/>
        </w:rPr>
      </w:pPr>
      <w:r w:rsidRPr="0078086B">
        <w:rPr>
          <w:rFonts w:ascii="Garamond" w:hAnsi="Garamond"/>
          <w:bCs/>
          <w:w w:val="105"/>
          <w:sz w:val="23"/>
          <w:szCs w:val="23"/>
        </w:rPr>
        <w:t xml:space="preserve">Inform </w:t>
      </w:r>
      <w:proofErr w:type="gramStart"/>
      <w:r w:rsidRPr="0078086B">
        <w:rPr>
          <w:rFonts w:ascii="Garamond" w:hAnsi="Garamond"/>
          <w:bCs/>
          <w:w w:val="105"/>
          <w:sz w:val="23"/>
          <w:szCs w:val="23"/>
        </w:rPr>
        <w:t>taxpayer</w:t>
      </w:r>
      <w:proofErr w:type="gramEnd"/>
      <w:r w:rsidRPr="0078086B">
        <w:rPr>
          <w:rFonts w:ascii="Garamond" w:hAnsi="Garamond"/>
          <w:bCs/>
          <w:w w:val="105"/>
          <w:sz w:val="23"/>
          <w:szCs w:val="23"/>
        </w:rPr>
        <w:t xml:space="preserve"> that if taxes remain delinquent for two</w:t>
      </w:r>
      <w:r w:rsidR="00AE09E9">
        <w:rPr>
          <w:rFonts w:ascii="Garamond" w:hAnsi="Garamond"/>
          <w:bCs/>
          <w:w w:val="105"/>
          <w:sz w:val="23"/>
          <w:szCs w:val="23"/>
        </w:rPr>
        <w:t xml:space="preserve"> (2)</w:t>
      </w:r>
      <w:r w:rsidRPr="0078086B">
        <w:rPr>
          <w:rFonts w:ascii="Garamond" w:hAnsi="Garamond"/>
          <w:bCs/>
          <w:w w:val="105"/>
          <w:sz w:val="23"/>
          <w:szCs w:val="23"/>
        </w:rPr>
        <w:t xml:space="preserve"> years the Collector of Delinquent Taxes is obligated by the Grafton Delinquent Tax</w:t>
      </w:r>
      <w:r w:rsidR="0036041D" w:rsidRPr="0078086B">
        <w:rPr>
          <w:rFonts w:ascii="Garamond" w:hAnsi="Garamond"/>
          <w:bCs/>
          <w:w w:val="105"/>
          <w:sz w:val="23"/>
          <w:szCs w:val="23"/>
        </w:rPr>
        <w:t xml:space="preserve"> Collection</w:t>
      </w:r>
      <w:r w:rsidRPr="0078086B">
        <w:rPr>
          <w:rFonts w:ascii="Garamond" w:hAnsi="Garamond"/>
          <w:bCs/>
          <w:w w:val="105"/>
          <w:sz w:val="23"/>
          <w:szCs w:val="23"/>
        </w:rPr>
        <w:t xml:space="preserve"> Policy</w:t>
      </w:r>
      <w:r w:rsidR="004813CF" w:rsidRPr="0078086B">
        <w:rPr>
          <w:rFonts w:ascii="Garamond" w:hAnsi="Garamond"/>
          <w:bCs/>
          <w:w w:val="105"/>
          <w:sz w:val="23"/>
          <w:szCs w:val="23"/>
        </w:rPr>
        <w:t xml:space="preserve"> to pursue formal legal action to collect the taxes by tax sale and other </w:t>
      </w:r>
      <w:r w:rsidR="00AA616D" w:rsidRPr="0078086B">
        <w:rPr>
          <w:rFonts w:ascii="Garamond" w:hAnsi="Garamond"/>
          <w:bCs/>
          <w:w w:val="105"/>
          <w:sz w:val="23"/>
          <w:szCs w:val="23"/>
        </w:rPr>
        <w:t>legal and statutory process permitted by law</w:t>
      </w:r>
      <w:r w:rsidR="004813CF" w:rsidRPr="0078086B">
        <w:rPr>
          <w:rFonts w:ascii="Garamond" w:hAnsi="Garamond"/>
          <w:bCs/>
          <w:w w:val="105"/>
          <w:sz w:val="23"/>
          <w:szCs w:val="23"/>
        </w:rPr>
        <w:t>.</w:t>
      </w:r>
    </w:p>
    <w:p w14:paraId="7E05F4BC" w14:textId="77777777" w:rsidR="00FF51AA" w:rsidRDefault="00FF51AA" w:rsidP="00CE088B">
      <w:pPr>
        <w:spacing w:after="0" w:line="240" w:lineRule="auto"/>
        <w:ind w:left="360"/>
        <w:rPr>
          <w:rFonts w:ascii="Garamond" w:hAnsi="Garamond"/>
          <w:bCs/>
          <w:color w:val="FF0000"/>
          <w:w w:val="105"/>
          <w:sz w:val="23"/>
          <w:szCs w:val="23"/>
        </w:rPr>
      </w:pPr>
    </w:p>
    <w:p w14:paraId="6331D487" w14:textId="77777777" w:rsidR="00481098" w:rsidRPr="00FF51AA" w:rsidRDefault="00481098" w:rsidP="00CE088B">
      <w:pPr>
        <w:spacing w:after="0" w:line="240" w:lineRule="auto"/>
        <w:ind w:left="360"/>
        <w:rPr>
          <w:rFonts w:ascii="Garamond" w:hAnsi="Garamond"/>
          <w:bCs/>
          <w:color w:val="FF0000"/>
          <w:w w:val="105"/>
          <w:sz w:val="23"/>
          <w:szCs w:val="23"/>
        </w:rPr>
      </w:pPr>
    </w:p>
    <w:p w14:paraId="572A2BFF" w14:textId="77777777" w:rsidR="00771454" w:rsidRDefault="00771454" w:rsidP="00CE088B">
      <w:pPr>
        <w:spacing w:after="120" w:line="240" w:lineRule="auto"/>
        <w:rPr>
          <w:rFonts w:ascii="Garamond" w:hAnsi="Garamond"/>
          <w:b/>
          <w:sz w:val="24"/>
          <w:szCs w:val="24"/>
        </w:rPr>
      </w:pPr>
    </w:p>
    <w:p w14:paraId="5C03175F" w14:textId="5EE6CBED" w:rsidR="00160058" w:rsidRPr="00AE09E9" w:rsidRDefault="00160058" w:rsidP="00CE088B">
      <w:pPr>
        <w:spacing w:after="120" w:line="240" w:lineRule="auto"/>
        <w:rPr>
          <w:rFonts w:ascii="Garamond" w:hAnsi="Garamond"/>
          <w:b/>
          <w:sz w:val="24"/>
          <w:szCs w:val="24"/>
        </w:rPr>
      </w:pPr>
      <w:r w:rsidRPr="00AE09E9">
        <w:rPr>
          <w:rFonts w:ascii="Garamond" w:hAnsi="Garamond"/>
          <w:b/>
          <w:sz w:val="24"/>
          <w:szCs w:val="24"/>
        </w:rPr>
        <w:lastRenderedPageBreak/>
        <w:t>S</w:t>
      </w:r>
      <w:r w:rsidR="004813CF" w:rsidRPr="00AE09E9">
        <w:rPr>
          <w:rFonts w:ascii="Garamond" w:hAnsi="Garamond"/>
          <w:b/>
          <w:sz w:val="24"/>
          <w:szCs w:val="24"/>
        </w:rPr>
        <w:t>ection 8</w:t>
      </w:r>
      <w:r w:rsidRPr="00AE09E9">
        <w:rPr>
          <w:rFonts w:ascii="Garamond" w:hAnsi="Garamond"/>
          <w:b/>
          <w:sz w:val="24"/>
          <w:szCs w:val="24"/>
        </w:rPr>
        <w:t xml:space="preserve"> – Payments</w:t>
      </w:r>
    </w:p>
    <w:p w14:paraId="7DC98954" w14:textId="6978E648" w:rsidR="004813CF" w:rsidRDefault="004813CF" w:rsidP="00CE088B">
      <w:pPr>
        <w:spacing w:after="0" w:line="240" w:lineRule="auto"/>
        <w:rPr>
          <w:rFonts w:ascii="Garamond" w:hAnsi="Garamond"/>
          <w:bCs/>
          <w:w w:val="105"/>
          <w:sz w:val="23"/>
          <w:szCs w:val="23"/>
        </w:rPr>
      </w:pPr>
      <w:r w:rsidRPr="0DB837A3">
        <w:rPr>
          <w:rFonts w:ascii="Garamond" w:hAnsi="Garamond"/>
          <w:b/>
          <w:bCs/>
          <w:w w:val="105"/>
          <w:sz w:val="23"/>
          <w:szCs w:val="23"/>
        </w:rPr>
        <w:t>Making Payments:</w:t>
      </w:r>
      <w:r w:rsidRPr="0DB837A3">
        <w:rPr>
          <w:rFonts w:ascii="Garamond" w:hAnsi="Garamond"/>
          <w:w w:val="105"/>
          <w:sz w:val="23"/>
          <w:szCs w:val="23"/>
        </w:rPr>
        <w:t xml:space="preserve"> Delinquent Tax Payments may be made by:</w:t>
      </w:r>
    </w:p>
    <w:p w14:paraId="5E273BE3" w14:textId="77777777" w:rsidR="00AE09E9" w:rsidRPr="00FF51AA" w:rsidRDefault="00AE09E9" w:rsidP="00CE088B">
      <w:pPr>
        <w:spacing w:after="0" w:line="240" w:lineRule="auto"/>
        <w:rPr>
          <w:rFonts w:ascii="Garamond" w:hAnsi="Garamond"/>
          <w:bCs/>
          <w:w w:val="105"/>
          <w:sz w:val="23"/>
          <w:szCs w:val="23"/>
        </w:rPr>
      </w:pPr>
    </w:p>
    <w:p w14:paraId="37A65F9D" w14:textId="77777777" w:rsidR="004813CF" w:rsidRPr="00FF51AA" w:rsidRDefault="004813CF" w:rsidP="00CE088B">
      <w:pPr>
        <w:spacing w:after="120" w:line="240" w:lineRule="auto"/>
        <w:ind w:left="360" w:right="360"/>
        <w:rPr>
          <w:rFonts w:ascii="Garamond" w:hAnsi="Garamond"/>
          <w:bCs/>
          <w:w w:val="105"/>
          <w:sz w:val="23"/>
          <w:szCs w:val="23"/>
        </w:rPr>
      </w:pPr>
      <w:r w:rsidRPr="00FF51AA">
        <w:rPr>
          <w:rFonts w:ascii="Garamond" w:hAnsi="Garamond"/>
          <w:bCs/>
          <w:w w:val="105"/>
          <w:sz w:val="23"/>
          <w:szCs w:val="23"/>
        </w:rPr>
        <w:t xml:space="preserve">1. Delivering the payment to the Collector of Delinquent Taxes at the Grafton Town Hall during normal Business hours, or outside of business hours by appointment. </w:t>
      </w:r>
    </w:p>
    <w:p w14:paraId="04AEECDF" w14:textId="1D321C45" w:rsidR="004813CF" w:rsidRDefault="004813CF" w:rsidP="00CE088B">
      <w:pPr>
        <w:spacing w:line="240" w:lineRule="auto"/>
        <w:ind w:left="360" w:right="360"/>
        <w:rPr>
          <w:rFonts w:ascii="Garamond" w:hAnsi="Garamond"/>
          <w:bCs/>
          <w:w w:val="105"/>
          <w:sz w:val="23"/>
          <w:szCs w:val="23"/>
        </w:rPr>
      </w:pPr>
      <w:r w:rsidRPr="00FF51AA">
        <w:rPr>
          <w:rFonts w:ascii="Garamond" w:hAnsi="Garamond"/>
          <w:bCs/>
          <w:w w:val="105"/>
          <w:sz w:val="23"/>
          <w:szCs w:val="23"/>
        </w:rPr>
        <w:t xml:space="preserve">2. Mailing the payment to the Collector of Delinquent Taxes at: Town of Grafton, </w:t>
      </w:r>
      <w:r w:rsidR="00D16FBA">
        <w:rPr>
          <w:rFonts w:ascii="Garamond" w:hAnsi="Garamond"/>
          <w:bCs/>
          <w:w w:val="105"/>
          <w:sz w:val="23"/>
          <w:szCs w:val="23"/>
        </w:rPr>
        <w:t>P.O.</w:t>
      </w:r>
      <w:r w:rsidRPr="00FF51AA">
        <w:rPr>
          <w:rFonts w:ascii="Garamond" w:hAnsi="Garamond"/>
          <w:bCs/>
          <w:w w:val="105"/>
          <w:sz w:val="23"/>
          <w:szCs w:val="23"/>
        </w:rPr>
        <w:t xml:space="preserve"> Box 180, Grafton, VT 05146</w:t>
      </w:r>
      <w:r w:rsidR="00AE09E9">
        <w:rPr>
          <w:rFonts w:ascii="Garamond" w:hAnsi="Garamond"/>
          <w:bCs/>
          <w:w w:val="105"/>
          <w:sz w:val="23"/>
          <w:szCs w:val="23"/>
        </w:rPr>
        <w:t>.</w:t>
      </w:r>
    </w:p>
    <w:p w14:paraId="66D4C290" w14:textId="7A43DD5B" w:rsidR="00E03EAE" w:rsidRPr="00FF51AA" w:rsidRDefault="00E03EAE" w:rsidP="00CE088B">
      <w:pPr>
        <w:spacing w:line="240" w:lineRule="auto"/>
        <w:ind w:left="360" w:right="360"/>
        <w:rPr>
          <w:rFonts w:ascii="Garamond" w:hAnsi="Garamond"/>
          <w:bCs/>
          <w:w w:val="105"/>
          <w:sz w:val="23"/>
          <w:szCs w:val="23"/>
        </w:rPr>
      </w:pPr>
      <w:r w:rsidRPr="00865168">
        <w:rPr>
          <w:rFonts w:ascii="Garamond" w:hAnsi="Garamond"/>
          <w:bCs/>
          <w:w w:val="105"/>
          <w:sz w:val="23"/>
          <w:szCs w:val="23"/>
          <w:highlight w:val="yellow"/>
        </w:rPr>
        <w:t>3. Credit card payments will be accepted by phone or in person with a 3% customer charge.</w:t>
      </w:r>
      <w:r>
        <w:rPr>
          <w:rFonts w:ascii="Garamond" w:hAnsi="Garamond"/>
          <w:bCs/>
          <w:w w:val="105"/>
          <w:sz w:val="23"/>
          <w:szCs w:val="23"/>
        </w:rPr>
        <w:t xml:space="preserve"> </w:t>
      </w:r>
    </w:p>
    <w:p w14:paraId="45C1CA87" w14:textId="22314FB4" w:rsidR="004813CF" w:rsidRDefault="004813CF" w:rsidP="00CE088B">
      <w:pPr>
        <w:spacing w:after="0" w:line="240" w:lineRule="auto"/>
        <w:rPr>
          <w:rFonts w:ascii="Garamond" w:hAnsi="Garamond"/>
          <w:bCs/>
          <w:w w:val="105"/>
          <w:sz w:val="23"/>
          <w:szCs w:val="23"/>
        </w:rPr>
      </w:pPr>
      <w:r w:rsidRPr="00FF51AA">
        <w:rPr>
          <w:rFonts w:ascii="Garamond" w:hAnsi="Garamond"/>
          <w:b/>
          <w:w w:val="105"/>
          <w:sz w:val="23"/>
          <w:szCs w:val="23"/>
        </w:rPr>
        <w:t>Partial Payments:</w:t>
      </w:r>
      <w:r w:rsidRPr="00FF51AA">
        <w:rPr>
          <w:rFonts w:ascii="Garamond" w:hAnsi="Garamond"/>
          <w:bCs/>
          <w:w w:val="105"/>
          <w:sz w:val="23"/>
          <w:szCs w:val="23"/>
        </w:rPr>
        <w:t xml:space="preserve"> Taxpayers may make partial payments on delinquent tax accounts. Partial payments will be allocated in the following manner:</w:t>
      </w:r>
    </w:p>
    <w:p w14:paraId="58CB76DE" w14:textId="77777777" w:rsidR="00AE09E9" w:rsidRPr="00FF51AA" w:rsidRDefault="00AE09E9" w:rsidP="00CE088B">
      <w:pPr>
        <w:spacing w:after="0" w:line="240" w:lineRule="auto"/>
        <w:rPr>
          <w:rFonts w:ascii="Garamond" w:hAnsi="Garamond"/>
          <w:bCs/>
          <w:w w:val="105"/>
          <w:sz w:val="23"/>
          <w:szCs w:val="23"/>
        </w:rPr>
      </w:pPr>
    </w:p>
    <w:p w14:paraId="36837AA1" w14:textId="77777777" w:rsidR="004813CF" w:rsidRPr="00FF51AA" w:rsidRDefault="004813CF" w:rsidP="00CE088B">
      <w:pPr>
        <w:spacing w:after="120" w:line="240" w:lineRule="auto"/>
        <w:ind w:left="360" w:right="360"/>
        <w:rPr>
          <w:rFonts w:ascii="Garamond" w:hAnsi="Garamond"/>
          <w:bCs/>
          <w:w w:val="105"/>
          <w:sz w:val="23"/>
          <w:szCs w:val="23"/>
        </w:rPr>
      </w:pPr>
      <w:r w:rsidRPr="00FF51AA">
        <w:rPr>
          <w:rFonts w:ascii="Garamond" w:hAnsi="Garamond"/>
          <w:bCs/>
          <w:w w:val="105"/>
          <w:sz w:val="23"/>
          <w:szCs w:val="23"/>
        </w:rPr>
        <w:t xml:space="preserve">1. Payment shall be first applied to the oldest year first, unless otherwise directed in writing by the taxpayer. </w:t>
      </w:r>
    </w:p>
    <w:p w14:paraId="6D04474E" w14:textId="7F9ACE86" w:rsidR="004813CF" w:rsidRPr="00FF51AA" w:rsidRDefault="004813CF" w:rsidP="00CE088B">
      <w:pPr>
        <w:spacing w:line="240" w:lineRule="auto"/>
        <w:ind w:left="360" w:right="360"/>
        <w:rPr>
          <w:rFonts w:ascii="Garamond" w:hAnsi="Garamond"/>
          <w:bCs/>
          <w:w w:val="105"/>
          <w:sz w:val="23"/>
          <w:szCs w:val="23"/>
        </w:rPr>
      </w:pPr>
      <w:r w:rsidRPr="00FF51AA">
        <w:rPr>
          <w:rFonts w:ascii="Garamond" w:hAnsi="Garamond"/>
          <w:bCs/>
          <w:w w:val="105"/>
          <w:sz w:val="23"/>
          <w:szCs w:val="23"/>
        </w:rPr>
        <w:t>2. Payment shall be allocated proportionally to principal, interest, penalty</w:t>
      </w:r>
      <w:r w:rsidR="00D93E67">
        <w:rPr>
          <w:rFonts w:ascii="Garamond" w:hAnsi="Garamond"/>
          <w:bCs/>
          <w:w w:val="105"/>
          <w:sz w:val="23"/>
          <w:szCs w:val="23"/>
        </w:rPr>
        <w:t>,</w:t>
      </w:r>
      <w:r w:rsidRPr="00FF51AA">
        <w:rPr>
          <w:rFonts w:ascii="Garamond" w:hAnsi="Garamond"/>
          <w:bCs/>
          <w:w w:val="105"/>
          <w:sz w:val="23"/>
          <w:szCs w:val="23"/>
        </w:rPr>
        <w:t xml:space="preserve"> and fees. The taxpayer does not have the right to dictate the allocation of </w:t>
      </w:r>
      <w:r w:rsidR="00D93E67">
        <w:rPr>
          <w:rFonts w:ascii="Garamond" w:hAnsi="Garamond"/>
          <w:bCs/>
          <w:w w:val="105"/>
          <w:sz w:val="23"/>
          <w:szCs w:val="23"/>
        </w:rPr>
        <w:t xml:space="preserve">a </w:t>
      </w:r>
      <w:r w:rsidRPr="00FF51AA">
        <w:rPr>
          <w:rFonts w:ascii="Garamond" w:hAnsi="Garamond"/>
          <w:bCs/>
          <w:w w:val="105"/>
          <w:sz w:val="23"/>
          <w:szCs w:val="23"/>
        </w:rPr>
        <w:t>partial payment.</w:t>
      </w:r>
    </w:p>
    <w:p w14:paraId="58306CDA" w14:textId="77777777" w:rsidR="004813CF" w:rsidRPr="00FF51AA" w:rsidRDefault="004813CF" w:rsidP="00CE088B">
      <w:pPr>
        <w:spacing w:after="0" w:line="240" w:lineRule="auto"/>
        <w:rPr>
          <w:rFonts w:ascii="Garamond" w:hAnsi="Garamond"/>
          <w:bCs/>
          <w:w w:val="105"/>
          <w:sz w:val="23"/>
          <w:szCs w:val="23"/>
        </w:rPr>
      </w:pPr>
      <w:r w:rsidRPr="00FF51AA">
        <w:rPr>
          <w:rFonts w:ascii="Garamond" w:hAnsi="Garamond"/>
          <w:b/>
          <w:w w:val="105"/>
          <w:sz w:val="23"/>
          <w:szCs w:val="23"/>
        </w:rPr>
        <w:t>Receipts:</w:t>
      </w:r>
      <w:r w:rsidRPr="00FF51AA">
        <w:rPr>
          <w:rFonts w:ascii="Garamond" w:hAnsi="Garamond"/>
          <w:bCs/>
          <w:w w:val="105"/>
          <w:sz w:val="23"/>
          <w:szCs w:val="23"/>
        </w:rPr>
        <w:t xml:space="preserve"> Receipts shall be issued for all delinquent tax payments.</w:t>
      </w:r>
    </w:p>
    <w:p w14:paraId="763D34F9" w14:textId="77777777" w:rsidR="00FF51AA" w:rsidRPr="00FF51AA" w:rsidRDefault="00FF51AA" w:rsidP="00CE088B">
      <w:pPr>
        <w:spacing w:after="0" w:line="240" w:lineRule="auto"/>
        <w:ind w:right="360"/>
        <w:rPr>
          <w:rFonts w:ascii="Garamond" w:hAnsi="Garamond"/>
          <w:bCs/>
          <w:w w:val="105"/>
          <w:sz w:val="23"/>
          <w:szCs w:val="23"/>
        </w:rPr>
      </w:pPr>
    </w:p>
    <w:p w14:paraId="7F3C6956" w14:textId="5B0E96D9" w:rsidR="00FF51AA" w:rsidRPr="00D82F31" w:rsidRDefault="00FF51AA" w:rsidP="00CE088B">
      <w:pPr>
        <w:spacing w:after="120" w:line="240" w:lineRule="auto"/>
        <w:rPr>
          <w:rFonts w:ascii="Garamond" w:hAnsi="Garamond"/>
          <w:b/>
          <w:w w:val="105"/>
          <w:sz w:val="25"/>
          <w:szCs w:val="25"/>
        </w:rPr>
      </w:pPr>
      <w:r w:rsidRPr="00D82F31">
        <w:rPr>
          <w:rFonts w:ascii="Garamond" w:hAnsi="Garamond"/>
          <w:b/>
          <w:w w:val="105"/>
          <w:sz w:val="25"/>
          <w:szCs w:val="25"/>
        </w:rPr>
        <w:t xml:space="preserve">Section 9 </w:t>
      </w:r>
      <w:r w:rsidR="00D82F31" w:rsidRPr="00D82F31">
        <w:rPr>
          <w:rFonts w:ascii="Garamond" w:hAnsi="Garamond"/>
          <w:b/>
          <w:w w:val="105"/>
          <w:sz w:val="25"/>
          <w:szCs w:val="25"/>
        </w:rPr>
        <w:t>–</w:t>
      </w:r>
      <w:r w:rsidRPr="00D82F31">
        <w:rPr>
          <w:rFonts w:ascii="Garamond" w:hAnsi="Garamond"/>
          <w:b/>
          <w:w w:val="105"/>
          <w:sz w:val="25"/>
          <w:szCs w:val="25"/>
        </w:rPr>
        <w:t xml:space="preserve"> </w:t>
      </w:r>
      <w:r w:rsidR="00D82F31" w:rsidRPr="00D82F31">
        <w:rPr>
          <w:rFonts w:ascii="Garamond" w:hAnsi="Garamond"/>
          <w:b/>
          <w:w w:val="105"/>
          <w:sz w:val="25"/>
          <w:szCs w:val="25"/>
        </w:rPr>
        <w:t>Notification to Delinquent Taxpayers Eligible for Tax Sale</w:t>
      </w:r>
      <w:r w:rsidRPr="00D82F31">
        <w:rPr>
          <w:rFonts w:ascii="Garamond" w:hAnsi="Garamond"/>
          <w:b/>
          <w:w w:val="105"/>
          <w:sz w:val="25"/>
          <w:szCs w:val="25"/>
        </w:rPr>
        <w:t>.</w:t>
      </w:r>
    </w:p>
    <w:p w14:paraId="2C6EFA0F" w14:textId="6319A7EE" w:rsidR="00F74E5A" w:rsidRPr="00FF51AA" w:rsidRDefault="00F74E5A" w:rsidP="00CE088B">
      <w:pPr>
        <w:spacing w:after="0" w:line="240" w:lineRule="auto"/>
        <w:rPr>
          <w:rFonts w:ascii="Garamond" w:hAnsi="Garamond"/>
          <w:bCs/>
          <w:w w:val="105"/>
          <w:sz w:val="23"/>
          <w:szCs w:val="23"/>
        </w:rPr>
      </w:pPr>
      <w:r w:rsidRPr="00FF51AA">
        <w:rPr>
          <w:rFonts w:ascii="Garamond" w:hAnsi="Garamond"/>
          <w:b/>
          <w:w w:val="105"/>
          <w:sz w:val="23"/>
          <w:szCs w:val="23"/>
        </w:rPr>
        <w:t>Notification to D</w:t>
      </w:r>
      <w:r w:rsidR="00776F17" w:rsidRPr="00FF51AA">
        <w:rPr>
          <w:rFonts w:ascii="Garamond" w:hAnsi="Garamond"/>
          <w:b/>
          <w:w w:val="105"/>
          <w:sz w:val="23"/>
          <w:szCs w:val="23"/>
        </w:rPr>
        <w:t xml:space="preserve">elinquent Taxpayer Eligible for </w:t>
      </w:r>
      <w:r w:rsidRPr="00FF51AA">
        <w:rPr>
          <w:rFonts w:ascii="Garamond" w:hAnsi="Garamond"/>
          <w:b/>
          <w:w w:val="105"/>
          <w:sz w:val="23"/>
          <w:szCs w:val="23"/>
        </w:rPr>
        <w:t>Tax Sale (</w:t>
      </w:r>
      <w:r w:rsidR="0078086B">
        <w:rPr>
          <w:rFonts w:ascii="Garamond" w:hAnsi="Garamond"/>
          <w:b/>
          <w:w w:val="105"/>
          <w:sz w:val="23"/>
          <w:szCs w:val="23"/>
        </w:rPr>
        <w:t>t</w:t>
      </w:r>
      <w:r w:rsidR="00761C8E" w:rsidRPr="00FF51AA">
        <w:rPr>
          <w:rFonts w:ascii="Garamond" w:hAnsi="Garamond"/>
          <w:b/>
          <w:w w:val="105"/>
          <w:sz w:val="23"/>
          <w:szCs w:val="23"/>
        </w:rPr>
        <w:t xml:space="preserve">wo </w:t>
      </w:r>
      <w:r w:rsidR="00AE09E9">
        <w:rPr>
          <w:rFonts w:ascii="Garamond" w:hAnsi="Garamond"/>
          <w:b/>
          <w:w w:val="105"/>
          <w:sz w:val="23"/>
          <w:szCs w:val="23"/>
        </w:rPr>
        <w:t xml:space="preserve">(2) </w:t>
      </w:r>
      <w:r w:rsidR="00761C8E" w:rsidRPr="00FF51AA">
        <w:rPr>
          <w:rFonts w:ascii="Garamond" w:hAnsi="Garamond"/>
          <w:b/>
          <w:w w:val="105"/>
          <w:sz w:val="23"/>
          <w:szCs w:val="23"/>
        </w:rPr>
        <w:t>years</w:t>
      </w:r>
      <w:r w:rsidRPr="00FF51AA">
        <w:rPr>
          <w:rFonts w:ascii="Garamond" w:hAnsi="Garamond"/>
          <w:b/>
          <w:w w:val="105"/>
          <w:sz w:val="23"/>
          <w:szCs w:val="23"/>
        </w:rPr>
        <w:t xml:space="preserve"> </w:t>
      </w:r>
      <w:r w:rsidR="00B12621" w:rsidRPr="00FF51AA">
        <w:rPr>
          <w:rFonts w:ascii="Garamond" w:hAnsi="Garamond"/>
          <w:b/>
          <w:w w:val="105"/>
          <w:sz w:val="23"/>
          <w:szCs w:val="23"/>
        </w:rPr>
        <w:t xml:space="preserve">or more </w:t>
      </w:r>
      <w:r w:rsidRPr="00FF51AA">
        <w:rPr>
          <w:rFonts w:ascii="Garamond" w:hAnsi="Garamond"/>
          <w:b/>
          <w:w w:val="105"/>
          <w:sz w:val="23"/>
          <w:szCs w:val="23"/>
        </w:rPr>
        <w:t>of</w:t>
      </w:r>
      <w:r w:rsidR="00776F17" w:rsidRPr="00FF51AA">
        <w:rPr>
          <w:rFonts w:ascii="Garamond" w:hAnsi="Garamond"/>
          <w:b/>
          <w:w w:val="105"/>
          <w:sz w:val="23"/>
          <w:szCs w:val="23"/>
        </w:rPr>
        <w:t xml:space="preserve"> delinquent</w:t>
      </w:r>
      <w:r w:rsidRPr="00FF51AA">
        <w:rPr>
          <w:rFonts w:ascii="Garamond" w:hAnsi="Garamond"/>
          <w:b/>
          <w:w w:val="105"/>
          <w:sz w:val="23"/>
          <w:szCs w:val="23"/>
        </w:rPr>
        <w:t xml:space="preserve"> tax</w:t>
      </w:r>
      <w:r w:rsidR="00776F17" w:rsidRPr="00FF51AA">
        <w:rPr>
          <w:rFonts w:ascii="Garamond" w:hAnsi="Garamond"/>
          <w:b/>
          <w:w w:val="105"/>
          <w:sz w:val="23"/>
          <w:szCs w:val="23"/>
        </w:rPr>
        <w:t>es</w:t>
      </w:r>
      <w:r w:rsidR="00B12621" w:rsidRPr="00FF51AA">
        <w:rPr>
          <w:rFonts w:ascii="Garamond" w:hAnsi="Garamond"/>
          <w:b/>
          <w:w w:val="105"/>
          <w:sz w:val="23"/>
          <w:szCs w:val="23"/>
        </w:rPr>
        <w:t>)</w:t>
      </w:r>
      <w:r w:rsidRPr="00FF51AA">
        <w:rPr>
          <w:rFonts w:ascii="Garamond" w:hAnsi="Garamond"/>
          <w:b/>
          <w:w w:val="105"/>
          <w:sz w:val="23"/>
          <w:szCs w:val="23"/>
        </w:rPr>
        <w:t>:</w:t>
      </w:r>
      <w:r w:rsidRPr="00FF51AA">
        <w:rPr>
          <w:rFonts w:ascii="Garamond" w:hAnsi="Garamond"/>
          <w:bCs/>
          <w:w w:val="105"/>
          <w:sz w:val="23"/>
          <w:szCs w:val="23"/>
        </w:rPr>
        <w:t xml:space="preserve"> Within seven</w:t>
      </w:r>
      <w:r w:rsidR="00AE09E9">
        <w:rPr>
          <w:rFonts w:ascii="Garamond" w:hAnsi="Garamond"/>
          <w:bCs/>
          <w:w w:val="105"/>
          <w:sz w:val="23"/>
          <w:szCs w:val="23"/>
        </w:rPr>
        <w:t xml:space="preserve"> (7)</w:t>
      </w:r>
      <w:r w:rsidRPr="00FF51AA">
        <w:rPr>
          <w:rFonts w:ascii="Garamond" w:hAnsi="Garamond"/>
          <w:bCs/>
          <w:w w:val="105"/>
          <w:sz w:val="23"/>
          <w:szCs w:val="23"/>
        </w:rPr>
        <w:t xml:space="preserve"> days of receipt of the Warrant for Collection of Delinquent Taxes the Collector of Delinquent Taxes shall mail to each delinquent taxpayer eligibl</w:t>
      </w:r>
      <w:r w:rsidR="00776F17" w:rsidRPr="00FF51AA">
        <w:rPr>
          <w:rFonts w:ascii="Garamond" w:hAnsi="Garamond"/>
          <w:bCs/>
          <w:w w:val="105"/>
          <w:sz w:val="23"/>
          <w:szCs w:val="23"/>
        </w:rPr>
        <w:t xml:space="preserve">e for tax sale a </w:t>
      </w:r>
      <w:r w:rsidR="00776F17" w:rsidRPr="00FF51AA">
        <w:rPr>
          <w:rFonts w:ascii="Garamond" w:hAnsi="Garamond"/>
          <w:bCs/>
          <w:i/>
          <w:w w:val="105"/>
          <w:sz w:val="23"/>
          <w:szCs w:val="23"/>
        </w:rPr>
        <w:t>Notification of Collection of Delinquent Taxes by Tax Sale</w:t>
      </w:r>
      <w:r w:rsidR="00935CA1">
        <w:rPr>
          <w:rFonts w:ascii="Garamond" w:hAnsi="Garamond"/>
          <w:bCs/>
          <w:i/>
          <w:w w:val="105"/>
          <w:sz w:val="23"/>
          <w:szCs w:val="23"/>
        </w:rPr>
        <w:t>,</w:t>
      </w:r>
      <w:r w:rsidR="00776F17" w:rsidRPr="00FF51AA">
        <w:rPr>
          <w:rFonts w:ascii="Garamond" w:hAnsi="Garamond"/>
          <w:bCs/>
          <w:w w:val="105"/>
          <w:sz w:val="23"/>
          <w:szCs w:val="23"/>
        </w:rPr>
        <w:t xml:space="preserve"> which shall include</w:t>
      </w:r>
      <w:r w:rsidRPr="00FF51AA">
        <w:rPr>
          <w:rFonts w:ascii="Garamond" w:hAnsi="Garamond"/>
          <w:bCs/>
          <w:w w:val="105"/>
          <w:sz w:val="23"/>
          <w:szCs w:val="23"/>
        </w:rPr>
        <w:t xml:space="preserve"> the following: </w:t>
      </w:r>
    </w:p>
    <w:p w14:paraId="400EC07B" w14:textId="77777777" w:rsidR="0078086B" w:rsidRDefault="0078086B" w:rsidP="00CE088B">
      <w:pPr>
        <w:spacing w:after="0" w:line="240" w:lineRule="auto"/>
        <w:rPr>
          <w:rFonts w:ascii="Garamond" w:hAnsi="Garamond"/>
          <w:bCs/>
          <w:w w:val="105"/>
          <w:sz w:val="23"/>
          <w:szCs w:val="23"/>
        </w:rPr>
      </w:pPr>
    </w:p>
    <w:p w14:paraId="788E30CA" w14:textId="7941C934" w:rsidR="0078086B" w:rsidRDefault="0078086B" w:rsidP="00CE088B">
      <w:pPr>
        <w:pStyle w:val="ListParagraph"/>
        <w:numPr>
          <w:ilvl w:val="0"/>
          <w:numId w:val="5"/>
        </w:numPr>
        <w:ind w:left="540" w:right="360" w:hanging="180"/>
        <w:rPr>
          <w:rFonts w:ascii="Garamond" w:hAnsi="Garamond"/>
          <w:bCs/>
          <w:w w:val="105"/>
          <w:sz w:val="23"/>
          <w:szCs w:val="23"/>
        </w:rPr>
      </w:pPr>
      <w:r w:rsidRPr="0078086B">
        <w:rPr>
          <w:rFonts w:ascii="Garamond" w:hAnsi="Garamond"/>
          <w:bCs/>
          <w:w w:val="105"/>
          <w:sz w:val="23"/>
          <w:szCs w:val="23"/>
        </w:rPr>
        <w:t>N</w:t>
      </w:r>
      <w:r w:rsidR="00776F17" w:rsidRPr="0078086B">
        <w:rPr>
          <w:rFonts w:ascii="Garamond" w:hAnsi="Garamond"/>
          <w:bCs/>
          <w:w w:val="105"/>
          <w:sz w:val="23"/>
          <w:szCs w:val="23"/>
        </w:rPr>
        <w:t>ame and address of the delinquent taxpayer</w:t>
      </w:r>
      <w:r w:rsidR="00AE09E9">
        <w:rPr>
          <w:rFonts w:ascii="Garamond" w:hAnsi="Garamond"/>
          <w:bCs/>
          <w:w w:val="105"/>
          <w:sz w:val="23"/>
          <w:szCs w:val="23"/>
        </w:rPr>
        <w:t>.</w:t>
      </w:r>
    </w:p>
    <w:p w14:paraId="4B18CF16" w14:textId="6BD0D8DB" w:rsidR="0078086B" w:rsidRDefault="00776F17" w:rsidP="00CE088B">
      <w:pPr>
        <w:pStyle w:val="ListParagraph"/>
        <w:numPr>
          <w:ilvl w:val="0"/>
          <w:numId w:val="5"/>
        </w:numPr>
        <w:ind w:left="540" w:right="360" w:hanging="180"/>
        <w:rPr>
          <w:rFonts w:ascii="Garamond" w:hAnsi="Garamond"/>
          <w:bCs/>
          <w:w w:val="105"/>
          <w:sz w:val="23"/>
          <w:szCs w:val="23"/>
        </w:rPr>
      </w:pPr>
      <w:r w:rsidRPr="0078086B">
        <w:rPr>
          <w:rFonts w:ascii="Garamond" w:hAnsi="Garamond"/>
          <w:bCs/>
          <w:w w:val="105"/>
          <w:sz w:val="23"/>
          <w:szCs w:val="23"/>
        </w:rPr>
        <w:t>Description of the property and parcel number of the delinquent tax account</w:t>
      </w:r>
      <w:r w:rsidR="00AE09E9">
        <w:rPr>
          <w:rFonts w:ascii="Garamond" w:hAnsi="Garamond"/>
          <w:bCs/>
          <w:w w:val="105"/>
          <w:sz w:val="23"/>
          <w:szCs w:val="23"/>
        </w:rPr>
        <w:t>.</w:t>
      </w:r>
    </w:p>
    <w:p w14:paraId="382918ED" w14:textId="442A28D2" w:rsidR="00DB1B07" w:rsidRDefault="00776F17" w:rsidP="00CE088B">
      <w:pPr>
        <w:pStyle w:val="ListParagraph"/>
        <w:numPr>
          <w:ilvl w:val="0"/>
          <w:numId w:val="5"/>
        </w:numPr>
        <w:ind w:left="540" w:right="360" w:hanging="180"/>
        <w:rPr>
          <w:rFonts w:ascii="Garamond" w:hAnsi="Garamond"/>
          <w:bCs/>
          <w:w w:val="105"/>
          <w:sz w:val="23"/>
          <w:szCs w:val="23"/>
        </w:rPr>
      </w:pPr>
      <w:r w:rsidRPr="0078086B">
        <w:rPr>
          <w:rFonts w:ascii="Garamond" w:hAnsi="Garamond"/>
          <w:bCs/>
          <w:w w:val="105"/>
          <w:sz w:val="23"/>
          <w:szCs w:val="23"/>
        </w:rPr>
        <w:t>Amount of principal, interest and penalty due</w:t>
      </w:r>
      <w:r w:rsidR="00AE09E9">
        <w:rPr>
          <w:rFonts w:ascii="Garamond" w:hAnsi="Garamond"/>
          <w:bCs/>
          <w:w w:val="105"/>
          <w:sz w:val="23"/>
          <w:szCs w:val="23"/>
        </w:rPr>
        <w:t>.</w:t>
      </w:r>
    </w:p>
    <w:p w14:paraId="6E963E21" w14:textId="6900B792" w:rsidR="0078086B" w:rsidRDefault="0078086B" w:rsidP="00CE088B">
      <w:pPr>
        <w:pStyle w:val="ListParagraph"/>
        <w:numPr>
          <w:ilvl w:val="0"/>
          <w:numId w:val="5"/>
        </w:numPr>
        <w:ind w:left="540" w:right="360" w:hanging="180"/>
        <w:rPr>
          <w:rFonts w:ascii="Garamond" w:hAnsi="Garamond"/>
          <w:bCs/>
          <w:w w:val="105"/>
          <w:sz w:val="23"/>
          <w:szCs w:val="23"/>
        </w:rPr>
      </w:pPr>
      <w:r w:rsidRPr="0078086B">
        <w:rPr>
          <w:rFonts w:ascii="Garamond" w:hAnsi="Garamond"/>
          <w:bCs/>
          <w:w w:val="105"/>
          <w:sz w:val="23"/>
          <w:szCs w:val="23"/>
        </w:rPr>
        <w:t>I</w:t>
      </w:r>
      <w:r w:rsidR="00C65B52" w:rsidRPr="0078086B">
        <w:rPr>
          <w:rFonts w:ascii="Garamond" w:hAnsi="Garamond"/>
          <w:bCs/>
          <w:w w:val="105"/>
          <w:sz w:val="23"/>
          <w:szCs w:val="23"/>
        </w:rPr>
        <w:t xml:space="preserve">nform taxpayer that the full amount of taxes, penalties and interest must </w:t>
      </w:r>
      <w:proofErr w:type="gramStart"/>
      <w:r w:rsidR="00C65B52" w:rsidRPr="0078086B">
        <w:rPr>
          <w:rFonts w:ascii="Garamond" w:hAnsi="Garamond"/>
          <w:bCs/>
          <w:w w:val="105"/>
          <w:sz w:val="23"/>
          <w:szCs w:val="23"/>
        </w:rPr>
        <w:t>paid</w:t>
      </w:r>
      <w:proofErr w:type="gramEnd"/>
      <w:r w:rsidR="00C65B52" w:rsidRPr="0078086B">
        <w:rPr>
          <w:rFonts w:ascii="Garamond" w:hAnsi="Garamond"/>
          <w:bCs/>
          <w:w w:val="105"/>
          <w:sz w:val="23"/>
          <w:szCs w:val="23"/>
        </w:rPr>
        <w:t xml:space="preserve"> on or be</w:t>
      </w:r>
      <w:r w:rsidR="00B53BAF" w:rsidRPr="0078086B">
        <w:rPr>
          <w:rFonts w:ascii="Garamond" w:hAnsi="Garamond"/>
          <w:bCs/>
          <w:w w:val="105"/>
          <w:sz w:val="23"/>
          <w:szCs w:val="23"/>
        </w:rPr>
        <w:t xml:space="preserve">fore </w:t>
      </w:r>
      <w:r w:rsidR="00AE09E9">
        <w:rPr>
          <w:rFonts w:ascii="Garamond" w:hAnsi="Garamond"/>
          <w:bCs/>
          <w:w w:val="105"/>
          <w:sz w:val="23"/>
          <w:szCs w:val="23"/>
        </w:rPr>
        <w:t>thirty (</w:t>
      </w:r>
      <w:r w:rsidR="00C65B52" w:rsidRPr="0078086B">
        <w:rPr>
          <w:rFonts w:ascii="Garamond" w:hAnsi="Garamond"/>
          <w:bCs/>
          <w:w w:val="105"/>
          <w:sz w:val="23"/>
          <w:szCs w:val="23"/>
        </w:rPr>
        <w:t>30</w:t>
      </w:r>
      <w:r w:rsidR="00AE09E9">
        <w:rPr>
          <w:rFonts w:ascii="Garamond" w:hAnsi="Garamond"/>
          <w:bCs/>
          <w:w w:val="105"/>
          <w:sz w:val="23"/>
          <w:szCs w:val="23"/>
        </w:rPr>
        <w:t>)</w:t>
      </w:r>
      <w:r w:rsidR="00C65B52" w:rsidRPr="0078086B">
        <w:rPr>
          <w:rFonts w:ascii="Garamond" w:hAnsi="Garamond"/>
          <w:bCs/>
          <w:w w:val="105"/>
          <w:sz w:val="23"/>
          <w:szCs w:val="23"/>
        </w:rPr>
        <w:t xml:space="preserve"> days from the date of the N</w:t>
      </w:r>
      <w:r w:rsidR="00B53BAF" w:rsidRPr="0078086B">
        <w:rPr>
          <w:rFonts w:ascii="Garamond" w:hAnsi="Garamond"/>
          <w:bCs/>
          <w:w w:val="105"/>
          <w:sz w:val="23"/>
          <w:szCs w:val="23"/>
        </w:rPr>
        <w:t>otification or the matter will be referred to the Town Attorney to collect the delinquent taxes by tax sale</w:t>
      </w:r>
      <w:r w:rsidR="00AE09E9">
        <w:rPr>
          <w:rFonts w:ascii="Garamond" w:hAnsi="Garamond"/>
          <w:bCs/>
          <w:w w:val="105"/>
          <w:sz w:val="23"/>
          <w:szCs w:val="23"/>
        </w:rPr>
        <w:t>.</w:t>
      </w:r>
    </w:p>
    <w:p w14:paraId="32F28C0E" w14:textId="6E50B25A" w:rsidR="0078086B" w:rsidRDefault="00020C8C" w:rsidP="00CE088B">
      <w:pPr>
        <w:pStyle w:val="ListParagraph"/>
        <w:numPr>
          <w:ilvl w:val="0"/>
          <w:numId w:val="5"/>
        </w:numPr>
        <w:ind w:left="540" w:right="360" w:hanging="180"/>
        <w:rPr>
          <w:rFonts w:ascii="Garamond" w:hAnsi="Garamond"/>
          <w:bCs/>
          <w:w w:val="105"/>
          <w:sz w:val="23"/>
          <w:szCs w:val="23"/>
        </w:rPr>
      </w:pPr>
      <w:r w:rsidRPr="0078086B">
        <w:rPr>
          <w:rFonts w:ascii="Garamond" w:hAnsi="Garamond"/>
          <w:bCs/>
          <w:w w:val="105"/>
          <w:sz w:val="23"/>
          <w:szCs w:val="23"/>
        </w:rPr>
        <w:t xml:space="preserve">Inform </w:t>
      </w:r>
      <w:proofErr w:type="gramStart"/>
      <w:r w:rsidRPr="0078086B">
        <w:rPr>
          <w:rFonts w:ascii="Garamond" w:hAnsi="Garamond"/>
          <w:bCs/>
          <w:w w:val="105"/>
          <w:sz w:val="23"/>
          <w:szCs w:val="23"/>
        </w:rPr>
        <w:t>taxpayer</w:t>
      </w:r>
      <w:proofErr w:type="gramEnd"/>
      <w:r w:rsidRPr="0078086B">
        <w:rPr>
          <w:rFonts w:ascii="Garamond" w:hAnsi="Garamond"/>
          <w:bCs/>
          <w:w w:val="105"/>
          <w:sz w:val="23"/>
          <w:szCs w:val="23"/>
        </w:rPr>
        <w:t xml:space="preserve"> that once </w:t>
      </w:r>
      <w:r w:rsidR="00B53BAF" w:rsidRPr="0078086B">
        <w:rPr>
          <w:rFonts w:ascii="Garamond" w:hAnsi="Garamond"/>
          <w:bCs/>
          <w:w w:val="105"/>
          <w:sz w:val="23"/>
          <w:szCs w:val="23"/>
        </w:rPr>
        <w:t xml:space="preserve">the delinquent tax account is referred to the Town Attorney for collection the only way to halt the tax sale proceedings is to pay the full amount of taxes, penalties, and interest and all </w:t>
      </w:r>
      <w:proofErr w:type="gramStart"/>
      <w:r w:rsidR="00B53BAF" w:rsidRPr="0078086B">
        <w:rPr>
          <w:rFonts w:ascii="Garamond" w:hAnsi="Garamond"/>
          <w:bCs/>
          <w:w w:val="105"/>
          <w:sz w:val="23"/>
          <w:szCs w:val="23"/>
        </w:rPr>
        <w:t>additional  costs</w:t>
      </w:r>
      <w:proofErr w:type="gramEnd"/>
      <w:r w:rsidR="00B53BAF" w:rsidRPr="0078086B">
        <w:rPr>
          <w:rFonts w:ascii="Garamond" w:hAnsi="Garamond"/>
          <w:bCs/>
          <w:w w:val="105"/>
          <w:sz w:val="23"/>
          <w:szCs w:val="23"/>
        </w:rPr>
        <w:t xml:space="preserve"> of collection, including but not limited to legal fees, publication, mailings, and service costs</w:t>
      </w:r>
      <w:r w:rsidR="00AE09E9">
        <w:rPr>
          <w:rFonts w:ascii="Garamond" w:hAnsi="Garamond"/>
          <w:bCs/>
          <w:w w:val="105"/>
          <w:sz w:val="23"/>
          <w:szCs w:val="23"/>
        </w:rPr>
        <w:t>.</w:t>
      </w:r>
    </w:p>
    <w:p w14:paraId="2C2AE67B" w14:textId="79B1BED3" w:rsidR="00F74E5A" w:rsidRPr="0078086B" w:rsidRDefault="00F74E5A" w:rsidP="00CE088B">
      <w:pPr>
        <w:pStyle w:val="ListParagraph"/>
        <w:numPr>
          <w:ilvl w:val="0"/>
          <w:numId w:val="5"/>
        </w:numPr>
        <w:ind w:left="540" w:right="360" w:hanging="180"/>
        <w:rPr>
          <w:rFonts w:ascii="Garamond" w:hAnsi="Garamond"/>
          <w:bCs/>
          <w:w w:val="105"/>
          <w:sz w:val="23"/>
          <w:szCs w:val="23"/>
        </w:rPr>
      </w:pPr>
      <w:r w:rsidRPr="0078086B">
        <w:rPr>
          <w:rFonts w:ascii="Garamond" w:hAnsi="Garamond"/>
          <w:bCs/>
          <w:w w:val="105"/>
          <w:sz w:val="23"/>
          <w:szCs w:val="23"/>
        </w:rPr>
        <w:t>The date on which the delinquent account will be forwarded to the</w:t>
      </w:r>
      <w:r w:rsidR="005B2557" w:rsidRPr="0078086B">
        <w:rPr>
          <w:rFonts w:ascii="Garamond" w:hAnsi="Garamond"/>
          <w:bCs/>
          <w:w w:val="105"/>
          <w:sz w:val="23"/>
          <w:szCs w:val="23"/>
        </w:rPr>
        <w:t xml:space="preserve"> </w:t>
      </w:r>
      <w:r w:rsidRPr="0078086B">
        <w:rPr>
          <w:rFonts w:ascii="Garamond" w:hAnsi="Garamond"/>
          <w:bCs/>
          <w:w w:val="105"/>
          <w:sz w:val="23"/>
          <w:szCs w:val="23"/>
        </w:rPr>
        <w:t xml:space="preserve">Town attorney for tax </w:t>
      </w:r>
      <w:proofErr w:type="gramStart"/>
      <w:r w:rsidRPr="0078086B">
        <w:rPr>
          <w:rFonts w:ascii="Garamond" w:hAnsi="Garamond"/>
          <w:bCs/>
          <w:w w:val="105"/>
          <w:sz w:val="23"/>
          <w:szCs w:val="23"/>
        </w:rPr>
        <w:t>sale</w:t>
      </w:r>
      <w:proofErr w:type="gramEnd"/>
      <w:r w:rsidR="00FF51AA" w:rsidRPr="0078086B">
        <w:rPr>
          <w:rFonts w:ascii="Garamond" w:hAnsi="Garamond"/>
          <w:bCs/>
          <w:w w:val="105"/>
          <w:sz w:val="23"/>
          <w:szCs w:val="23"/>
        </w:rPr>
        <w:t>.</w:t>
      </w:r>
    </w:p>
    <w:p w14:paraId="43E4BE8E" w14:textId="06D03BF0" w:rsidR="00FF51AA" w:rsidRDefault="00FF51AA" w:rsidP="00CE088B">
      <w:pPr>
        <w:spacing w:after="0" w:line="240" w:lineRule="auto"/>
        <w:rPr>
          <w:rFonts w:ascii="Garamond" w:hAnsi="Garamond"/>
          <w:bCs/>
          <w:w w:val="105"/>
          <w:sz w:val="23"/>
          <w:szCs w:val="23"/>
        </w:rPr>
      </w:pPr>
    </w:p>
    <w:p w14:paraId="04D8CE96" w14:textId="5B8F55CC" w:rsidR="00F74E5A" w:rsidRPr="00AE09E9" w:rsidRDefault="00F74E5A" w:rsidP="00CE088B">
      <w:pPr>
        <w:spacing w:after="120" w:line="240" w:lineRule="auto"/>
        <w:rPr>
          <w:rFonts w:ascii="Garamond" w:hAnsi="Garamond"/>
          <w:b/>
          <w:w w:val="105"/>
          <w:sz w:val="25"/>
          <w:szCs w:val="25"/>
        </w:rPr>
      </w:pPr>
      <w:r w:rsidRPr="00AE09E9">
        <w:rPr>
          <w:rFonts w:ascii="Garamond" w:hAnsi="Garamond"/>
          <w:b/>
          <w:w w:val="105"/>
          <w:sz w:val="25"/>
          <w:szCs w:val="25"/>
        </w:rPr>
        <w:t>Section</w:t>
      </w:r>
      <w:r w:rsidR="00020C8C" w:rsidRPr="00AE09E9">
        <w:rPr>
          <w:rFonts w:ascii="Garamond" w:hAnsi="Garamond"/>
          <w:b/>
          <w:w w:val="105"/>
          <w:sz w:val="25"/>
          <w:szCs w:val="25"/>
        </w:rPr>
        <w:t xml:space="preserve"> 10</w:t>
      </w:r>
      <w:r w:rsidRPr="00AE09E9">
        <w:rPr>
          <w:rFonts w:ascii="Garamond" w:hAnsi="Garamond"/>
          <w:b/>
          <w:w w:val="105"/>
          <w:sz w:val="25"/>
          <w:szCs w:val="25"/>
        </w:rPr>
        <w:t>—Tax Sales</w:t>
      </w:r>
      <w:r w:rsidR="00AE09E9">
        <w:rPr>
          <w:rFonts w:ascii="Garamond" w:hAnsi="Garamond"/>
          <w:b/>
          <w:w w:val="105"/>
          <w:sz w:val="25"/>
          <w:szCs w:val="25"/>
        </w:rPr>
        <w:t>.</w:t>
      </w:r>
    </w:p>
    <w:p w14:paraId="5FF6D93C" w14:textId="4B333595" w:rsidR="000B49FC" w:rsidRPr="00FF51AA" w:rsidRDefault="000B49FC" w:rsidP="00CE088B">
      <w:pPr>
        <w:spacing w:line="240" w:lineRule="auto"/>
        <w:rPr>
          <w:rFonts w:ascii="Garamond" w:hAnsi="Garamond"/>
          <w:bCs/>
          <w:w w:val="105"/>
          <w:sz w:val="23"/>
          <w:szCs w:val="23"/>
        </w:rPr>
      </w:pPr>
      <w:r w:rsidRPr="00FF51AA">
        <w:rPr>
          <w:rFonts w:ascii="Garamond" w:hAnsi="Garamond"/>
          <w:b/>
          <w:w w:val="105"/>
          <w:sz w:val="23"/>
          <w:szCs w:val="23"/>
        </w:rPr>
        <w:t xml:space="preserve">Tax Sale Proceedings: </w:t>
      </w:r>
      <w:r w:rsidRPr="00FF51AA">
        <w:rPr>
          <w:rFonts w:ascii="Garamond" w:hAnsi="Garamond"/>
          <w:bCs/>
          <w:w w:val="105"/>
          <w:sz w:val="23"/>
          <w:szCs w:val="23"/>
        </w:rPr>
        <w:t xml:space="preserve">The Collector of Delinquent Taxes shall initiate tax sale proceedings each year upon receipt of the Warrant for Collection of </w:t>
      </w:r>
      <w:r w:rsidR="00020C8C" w:rsidRPr="00FF51AA">
        <w:rPr>
          <w:rFonts w:ascii="Garamond" w:hAnsi="Garamond"/>
          <w:bCs/>
          <w:w w:val="105"/>
          <w:sz w:val="23"/>
          <w:szCs w:val="23"/>
        </w:rPr>
        <w:t>Taxes against those taxpayers that are two</w:t>
      </w:r>
      <w:r w:rsidR="00AE09E9">
        <w:rPr>
          <w:rFonts w:ascii="Garamond" w:hAnsi="Garamond"/>
          <w:bCs/>
          <w:w w:val="105"/>
          <w:sz w:val="23"/>
          <w:szCs w:val="23"/>
        </w:rPr>
        <w:t xml:space="preserve"> (2)</w:t>
      </w:r>
      <w:r w:rsidR="00020C8C" w:rsidRPr="00FF51AA">
        <w:rPr>
          <w:rFonts w:ascii="Garamond" w:hAnsi="Garamond"/>
          <w:bCs/>
          <w:w w:val="105"/>
          <w:sz w:val="23"/>
          <w:szCs w:val="23"/>
        </w:rPr>
        <w:t xml:space="preserve"> years or more delinquent in taxes.</w:t>
      </w:r>
      <w:r w:rsidRPr="00FF51AA">
        <w:rPr>
          <w:rFonts w:ascii="Garamond" w:hAnsi="Garamond"/>
          <w:bCs/>
          <w:w w:val="105"/>
          <w:sz w:val="23"/>
          <w:szCs w:val="23"/>
        </w:rPr>
        <w:t xml:space="preserve"> The Collector of Delinquent Taxes shall be responsible for coordinating Grafton’s tax sale process.</w:t>
      </w:r>
    </w:p>
    <w:p w14:paraId="2E62969F" w14:textId="30560690" w:rsidR="000B49FC" w:rsidRPr="00FF51AA" w:rsidRDefault="000B49FC" w:rsidP="00CE088B">
      <w:pPr>
        <w:spacing w:line="240" w:lineRule="auto"/>
        <w:rPr>
          <w:rFonts w:ascii="Garamond" w:hAnsi="Garamond"/>
          <w:bCs/>
          <w:w w:val="105"/>
          <w:sz w:val="23"/>
          <w:szCs w:val="23"/>
        </w:rPr>
      </w:pPr>
      <w:r w:rsidRPr="00FF51AA">
        <w:rPr>
          <w:rFonts w:ascii="Garamond" w:hAnsi="Garamond"/>
          <w:b/>
          <w:w w:val="105"/>
          <w:sz w:val="23"/>
          <w:szCs w:val="23"/>
        </w:rPr>
        <w:t xml:space="preserve">Eligibility for Tax Sale: </w:t>
      </w:r>
      <w:r w:rsidRPr="00FF51AA">
        <w:rPr>
          <w:rFonts w:ascii="Garamond" w:hAnsi="Garamond"/>
          <w:bCs/>
          <w:w w:val="105"/>
          <w:sz w:val="23"/>
          <w:szCs w:val="23"/>
        </w:rPr>
        <w:t>Proceedings shall be initiated against all taxpayers who have</w:t>
      </w:r>
      <w:r w:rsidR="00A04557" w:rsidRPr="00FF51AA">
        <w:rPr>
          <w:rFonts w:ascii="Garamond" w:hAnsi="Garamond"/>
          <w:bCs/>
          <w:w w:val="105"/>
          <w:sz w:val="23"/>
          <w:szCs w:val="23"/>
        </w:rPr>
        <w:t xml:space="preserve"> unpaid taxes due from </w:t>
      </w:r>
      <w:r w:rsidR="00F511B7" w:rsidRPr="00FF51AA">
        <w:rPr>
          <w:rFonts w:ascii="Garamond" w:hAnsi="Garamond"/>
          <w:bCs/>
          <w:w w:val="105"/>
          <w:sz w:val="23"/>
          <w:szCs w:val="23"/>
        </w:rPr>
        <w:t xml:space="preserve">two or more </w:t>
      </w:r>
      <w:r w:rsidR="00D82F31">
        <w:rPr>
          <w:rFonts w:ascii="Garamond" w:hAnsi="Garamond"/>
          <w:bCs/>
          <w:w w:val="105"/>
          <w:sz w:val="23"/>
          <w:szCs w:val="23"/>
        </w:rPr>
        <w:t xml:space="preserve">(2+) </w:t>
      </w:r>
      <w:r w:rsidR="00F511B7" w:rsidRPr="00FF51AA">
        <w:rPr>
          <w:rFonts w:ascii="Garamond" w:hAnsi="Garamond"/>
          <w:bCs/>
          <w:w w:val="105"/>
          <w:sz w:val="23"/>
          <w:szCs w:val="23"/>
        </w:rPr>
        <w:t xml:space="preserve">years of tax delinquency or </w:t>
      </w:r>
      <w:r w:rsidR="00A04557" w:rsidRPr="00FF51AA">
        <w:rPr>
          <w:rFonts w:ascii="Garamond" w:hAnsi="Garamond"/>
          <w:bCs/>
          <w:w w:val="105"/>
          <w:sz w:val="23"/>
          <w:szCs w:val="23"/>
        </w:rPr>
        <w:t>from</w:t>
      </w:r>
      <w:r w:rsidRPr="00FF51AA">
        <w:rPr>
          <w:rFonts w:ascii="Garamond" w:hAnsi="Garamond"/>
          <w:bCs/>
          <w:w w:val="105"/>
          <w:sz w:val="23"/>
          <w:szCs w:val="23"/>
        </w:rPr>
        <w:t xml:space="preserve"> one </w:t>
      </w:r>
      <w:r w:rsidR="00D82F31">
        <w:rPr>
          <w:rFonts w:ascii="Garamond" w:hAnsi="Garamond"/>
          <w:bCs/>
          <w:w w:val="105"/>
          <w:sz w:val="23"/>
          <w:szCs w:val="23"/>
        </w:rPr>
        <w:t xml:space="preserve">(1) </w:t>
      </w:r>
      <w:r w:rsidRPr="00FF51AA">
        <w:rPr>
          <w:rFonts w:ascii="Garamond" w:hAnsi="Garamond"/>
          <w:bCs/>
          <w:w w:val="105"/>
          <w:sz w:val="23"/>
          <w:szCs w:val="23"/>
        </w:rPr>
        <w:t xml:space="preserve">year of </w:t>
      </w:r>
      <w:r w:rsidR="00433439" w:rsidRPr="00FF51AA">
        <w:rPr>
          <w:rFonts w:ascii="Garamond" w:hAnsi="Garamond"/>
          <w:bCs/>
          <w:w w:val="105"/>
          <w:sz w:val="23"/>
          <w:szCs w:val="23"/>
        </w:rPr>
        <w:t xml:space="preserve">tax delinquency, </w:t>
      </w:r>
      <w:r w:rsidRPr="00FF51AA">
        <w:rPr>
          <w:rFonts w:ascii="Garamond" w:hAnsi="Garamond"/>
          <w:bCs/>
          <w:w w:val="105"/>
          <w:sz w:val="23"/>
          <w:szCs w:val="23"/>
        </w:rPr>
        <w:t xml:space="preserve">which is more </w:t>
      </w:r>
      <w:r w:rsidRPr="00FF51AA">
        <w:rPr>
          <w:rFonts w:ascii="Garamond" w:hAnsi="Garamond"/>
          <w:bCs/>
          <w:w w:val="105"/>
          <w:sz w:val="23"/>
          <w:szCs w:val="23"/>
        </w:rPr>
        <w:lastRenderedPageBreak/>
        <w:t>than one</w:t>
      </w:r>
      <w:r w:rsidR="00D82F31">
        <w:rPr>
          <w:rFonts w:ascii="Garamond" w:hAnsi="Garamond"/>
          <w:bCs/>
          <w:w w:val="105"/>
          <w:sz w:val="23"/>
          <w:szCs w:val="23"/>
        </w:rPr>
        <w:t xml:space="preserve"> (1)</w:t>
      </w:r>
      <w:r w:rsidRPr="00FF51AA">
        <w:rPr>
          <w:rFonts w:ascii="Garamond" w:hAnsi="Garamond"/>
          <w:bCs/>
          <w:w w:val="105"/>
          <w:sz w:val="23"/>
          <w:szCs w:val="23"/>
        </w:rPr>
        <w:t xml:space="preserve"> year in arrears, except that tax sale proceedings shall not be initiated against any</w:t>
      </w:r>
      <w:r w:rsidR="00020C8C" w:rsidRPr="00FF51AA">
        <w:rPr>
          <w:rFonts w:ascii="Garamond" w:hAnsi="Garamond"/>
          <w:bCs/>
          <w:w w:val="105"/>
          <w:sz w:val="23"/>
          <w:szCs w:val="23"/>
        </w:rPr>
        <w:t xml:space="preserve"> taxpayer  w</w:t>
      </w:r>
      <w:r w:rsidRPr="00FF51AA">
        <w:rPr>
          <w:rFonts w:ascii="Garamond" w:hAnsi="Garamond"/>
          <w:bCs/>
          <w:w w:val="105"/>
          <w:sz w:val="23"/>
          <w:szCs w:val="23"/>
        </w:rPr>
        <w:t>ho has filed a petition with the United States Bankruptcy Court and is subject to the automatic stay</w:t>
      </w:r>
    </w:p>
    <w:p w14:paraId="4B074950" w14:textId="67F91DD2" w:rsidR="00020C8C" w:rsidRDefault="00D02E02" w:rsidP="00CE088B">
      <w:pPr>
        <w:spacing w:after="0" w:line="240" w:lineRule="auto"/>
        <w:rPr>
          <w:rFonts w:ascii="Garamond" w:hAnsi="Garamond"/>
          <w:bCs/>
          <w:w w:val="105"/>
          <w:sz w:val="23"/>
          <w:szCs w:val="23"/>
        </w:rPr>
      </w:pPr>
      <w:r w:rsidRPr="00FF51AA">
        <w:rPr>
          <w:rFonts w:ascii="Garamond" w:hAnsi="Garamond"/>
          <w:b/>
          <w:w w:val="105"/>
          <w:sz w:val="23"/>
          <w:szCs w:val="23"/>
        </w:rPr>
        <w:t xml:space="preserve">Advice of Attorney; </w:t>
      </w:r>
      <w:r w:rsidR="000B49FC" w:rsidRPr="00FF51AA">
        <w:rPr>
          <w:rFonts w:ascii="Garamond" w:hAnsi="Garamond"/>
          <w:b/>
          <w:w w:val="105"/>
          <w:sz w:val="23"/>
          <w:szCs w:val="23"/>
        </w:rPr>
        <w:t xml:space="preserve">Schedule: </w:t>
      </w:r>
      <w:r w:rsidR="000B49FC" w:rsidRPr="00FF51AA">
        <w:rPr>
          <w:rFonts w:ascii="Garamond" w:hAnsi="Garamond"/>
          <w:bCs/>
          <w:w w:val="105"/>
          <w:sz w:val="23"/>
          <w:szCs w:val="23"/>
        </w:rPr>
        <w:t xml:space="preserve">Annually, upon receiving the Warrant for Collection of </w:t>
      </w:r>
      <w:proofErr w:type="gramStart"/>
      <w:r w:rsidR="000B49FC" w:rsidRPr="00FF51AA">
        <w:rPr>
          <w:rFonts w:ascii="Garamond" w:hAnsi="Garamond"/>
          <w:bCs/>
          <w:w w:val="105"/>
          <w:sz w:val="23"/>
          <w:szCs w:val="23"/>
        </w:rPr>
        <w:t>Taxes</w:t>
      </w:r>
      <w:proofErr w:type="gramEnd"/>
      <w:r w:rsidR="000B49FC" w:rsidRPr="00FF51AA">
        <w:rPr>
          <w:rFonts w:ascii="Garamond" w:hAnsi="Garamond"/>
          <w:bCs/>
          <w:w w:val="105"/>
          <w:sz w:val="23"/>
          <w:szCs w:val="23"/>
        </w:rPr>
        <w:t xml:space="preserve"> the Collector of Delinquent Taxes shall </w:t>
      </w:r>
      <w:r w:rsidRPr="00FF51AA">
        <w:rPr>
          <w:rFonts w:ascii="Garamond" w:hAnsi="Garamond"/>
          <w:bCs/>
          <w:w w:val="105"/>
          <w:sz w:val="23"/>
          <w:szCs w:val="23"/>
        </w:rPr>
        <w:t>consult with, and be guided by the advice of, the Town attorney in performing any of the actions</w:t>
      </w:r>
      <w:r w:rsidR="00020C8C" w:rsidRPr="00FF51AA">
        <w:rPr>
          <w:rFonts w:ascii="Garamond" w:hAnsi="Garamond"/>
          <w:bCs/>
          <w:w w:val="105"/>
          <w:sz w:val="23"/>
          <w:szCs w:val="23"/>
        </w:rPr>
        <w:t xml:space="preserve"> to collect delinquent taxes.  The collector of delinquent taxes will</w:t>
      </w:r>
      <w:r w:rsidRPr="00FF51AA">
        <w:rPr>
          <w:rFonts w:ascii="Garamond" w:hAnsi="Garamond"/>
          <w:bCs/>
          <w:w w:val="105"/>
          <w:sz w:val="23"/>
          <w:szCs w:val="23"/>
        </w:rPr>
        <w:t xml:space="preserve"> </w:t>
      </w:r>
      <w:r w:rsidR="000B49FC" w:rsidRPr="00FF51AA">
        <w:rPr>
          <w:rFonts w:ascii="Garamond" w:hAnsi="Garamond"/>
          <w:bCs/>
          <w:w w:val="105"/>
          <w:sz w:val="23"/>
          <w:szCs w:val="23"/>
        </w:rPr>
        <w:t>work with the Town attorney in the development of a tax sale schedule which shall provide for conducting the tax sale prior</w:t>
      </w:r>
      <w:r w:rsidR="00020C8C" w:rsidRPr="00FF51AA">
        <w:rPr>
          <w:rFonts w:ascii="Garamond" w:hAnsi="Garamond"/>
          <w:bCs/>
          <w:w w:val="105"/>
          <w:sz w:val="23"/>
          <w:szCs w:val="23"/>
        </w:rPr>
        <w:t xml:space="preserve"> to the end of August each year </w:t>
      </w:r>
      <w:r w:rsidR="00057598" w:rsidRPr="00FF51AA">
        <w:rPr>
          <w:rFonts w:ascii="Garamond" w:hAnsi="Garamond"/>
          <w:bCs/>
          <w:w w:val="105"/>
          <w:sz w:val="23"/>
          <w:szCs w:val="23"/>
        </w:rPr>
        <w:t xml:space="preserve">if feasible.  </w:t>
      </w:r>
      <w:r w:rsidR="00020C8C" w:rsidRPr="00FF51AA">
        <w:rPr>
          <w:rFonts w:ascii="Garamond" w:hAnsi="Garamond"/>
          <w:bCs/>
          <w:w w:val="105"/>
          <w:sz w:val="23"/>
          <w:szCs w:val="23"/>
        </w:rPr>
        <w:t xml:space="preserve"> </w:t>
      </w:r>
    </w:p>
    <w:p w14:paraId="78B86D39" w14:textId="77777777" w:rsidR="00FF51AA" w:rsidRPr="00FF51AA" w:rsidRDefault="00FF51AA" w:rsidP="00CE088B">
      <w:pPr>
        <w:spacing w:after="0" w:line="240" w:lineRule="auto"/>
        <w:rPr>
          <w:rFonts w:ascii="Garamond" w:hAnsi="Garamond"/>
          <w:bCs/>
          <w:w w:val="105"/>
          <w:sz w:val="23"/>
          <w:szCs w:val="23"/>
        </w:rPr>
      </w:pPr>
    </w:p>
    <w:p w14:paraId="0417497B" w14:textId="59BDED87" w:rsidR="000B49FC" w:rsidRPr="00AE09E9" w:rsidRDefault="00057598" w:rsidP="00CE088B">
      <w:pPr>
        <w:spacing w:after="120" w:line="240" w:lineRule="auto"/>
        <w:rPr>
          <w:rFonts w:ascii="Garamond" w:hAnsi="Garamond"/>
          <w:b/>
          <w:w w:val="105"/>
          <w:sz w:val="25"/>
          <w:szCs w:val="25"/>
        </w:rPr>
      </w:pPr>
      <w:r w:rsidRPr="00AE09E9">
        <w:rPr>
          <w:rFonts w:ascii="Garamond" w:hAnsi="Garamond"/>
          <w:b/>
          <w:w w:val="105"/>
          <w:sz w:val="25"/>
          <w:szCs w:val="25"/>
        </w:rPr>
        <w:t>Section 11</w:t>
      </w:r>
      <w:r w:rsidR="000B49FC" w:rsidRPr="00AE09E9">
        <w:rPr>
          <w:rFonts w:ascii="Garamond" w:hAnsi="Garamond"/>
          <w:b/>
          <w:w w:val="105"/>
          <w:sz w:val="25"/>
          <w:szCs w:val="25"/>
        </w:rPr>
        <w:t xml:space="preserve"> —Tax Sale Procedure</w:t>
      </w:r>
      <w:r w:rsidR="00D82F31">
        <w:rPr>
          <w:rFonts w:ascii="Garamond" w:hAnsi="Garamond"/>
          <w:b/>
          <w:w w:val="105"/>
          <w:sz w:val="25"/>
          <w:szCs w:val="25"/>
        </w:rPr>
        <w:t>.</w:t>
      </w:r>
    </w:p>
    <w:p w14:paraId="0C6A97F4" w14:textId="0729B50F" w:rsidR="000B49FC" w:rsidRPr="00FF51AA" w:rsidRDefault="000B49FC" w:rsidP="00CE088B">
      <w:pPr>
        <w:spacing w:line="240" w:lineRule="auto"/>
        <w:rPr>
          <w:rFonts w:ascii="Garamond" w:hAnsi="Garamond"/>
          <w:bCs/>
          <w:w w:val="105"/>
          <w:sz w:val="23"/>
          <w:szCs w:val="23"/>
        </w:rPr>
      </w:pPr>
      <w:r w:rsidRPr="00FF51AA">
        <w:rPr>
          <w:rFonts w:ascii="Garamond" w:hAnsi="Garamond"/>
          <w:b/>
          <w:w w:val="105"/>
          <w:sz w:val="23"/>
          <w:szCs w:val="23"/>
        </w:rPr>
        <w:t xml:space="preserve">Collector’s Notice of Levy and Warrant: </w:t>
      </w:r>
      <w:r w:rsidRPr="00FF51AA">
        <w:rPr>
          <w:rFonts w:ascii="Garamond" w:hAnsi="Garamond"/>
          <w:bCs/>
          <w:w w:val="105"/>
          <w:sz w:val="23"/>
          <w:szCs w:val="23"/>
        </w:rPr>
        <w:t>Upon receipt of</w:t>
      </w:r>
      <w:r w:rsidR="005B2557" w:rsidRPr="00FF51AA">
        <w:rPr>
          <w:rFonts w:ascii="Garamond" w:hAnsi="Garamond"/>
          <w:bCs/>
          <w:w w:val="105"/>
          <w:sz w:val="23"/>
          <w:szCs w:val="23"/>
        </w:rPr>
        <w:t xml:space="preserve"> </w:t>
      </w:r>
      <w:r w:rsidRPr="00FF51AA">
        <w:rPr>
          <w:rFonts w:ascii="Garamond" w:hAnsi="Garamond"/>
          <w:bCs/>
          <w:w w:val="105"/>
          <w:sz w:val="23"/>
          <w:szCs w:val="23"/>
        </w:rPr>
        <w:t>the Warrant for Collection of</w:t>
      </w:r>
      <w:r w:rsidR="005B2557" w:rsidRPr="00FF51AA">
        <w:rPr>
          <w:rFonts w:ascii="Garamond" w:hAnsi="Garamond"/>
          <w:bCs/>
          <w:w w:val="105"/>
          <w:sz w:val="23"/>
          <w:szCs w:val="23"/>
        </w:rPr>
        <w:t xml:space="preserve"> </w:t>
      </w:r>
      <w:r w:rsidRPr="00FF51AA">
        <w:rPr>
          <w:rFonts w:ascii="Garamond" w:hAnsi="Garamond"/>
          <w:bCs/>
          <w:w w:val="105"/>
          <w:sz w:val="23"/>
          <w:szCs w:val="23"/>
        </w:rPr>
        <w:t>Taxes the Collector of</w:t>
      </w:r>
      <w:r w:rsidR="005B2557" w:rsidRPr="00FF51AA">
        <w:rPr>
          <w:rFonts w:ascii="Garamond" w:hAnsi="Garamond"/>
          <w:bCs/>
          <w:w w:val="105"/>
          <w:sz w:val="23"/>
          <w:szCs w:val="23"/>
        </w:rPr>
        <w:t xml:space="preserve"> </w:t>
      </w:r>
      <w:r w:rsidRPr="00FF51AA">
        <w:rPr>
          <w:rFonts w:ascii="Garamond" w:hAnsi="Garamond"/>
          <w:bCs/>
          <w:w w:val="105"/>
          <w:sz w:val="23"/>
          <w:szCs w:val="23"/>
        </w:rPr>
        <w:t>Delinquent Taxes shall record in the Land Records a Collector’s Notice of Levy and Warrant which will include a copy of</w:t>
      </w:r>
      <w:r w:rsidR="005B2557" w:rsidRPr="00FF51AA">
        <w:rPr>
          <w:rFonts w:ascii="Garamond" w:hAnsi="Garamond"/>
          <w:bCs/>
          <w:w w:val="105"/>
          <w:sz w:val="23"/>
          <w:szCs w:val="23"/>
        </w:rPr>
        <w:t xml:space="preserve"> </w:t>
      </w:r>
      <w:r w:rsidRPr="00FF51AA">
        <w:rPr>
          <w:rFonts w:ascii="Garamond" w:hAnsi="Garamond"/>
          <w:bCs/>
          <w:w w:val="105"/>
          <w:sz w:val="23"/>
          <w:szCs w:val="23"/>
        </w:rPr>
        <w:t>the Warrant, delinquent tax bill and description of</w:t>
      </w:r>
      <w:r w:rsidR="005B2557" w:rsidRPr="00FF51AA">
        <w:rPr>
          <w:rFonts w:ascii="Garamond" w:hAnsi="Garamond"/>
          <w:bCs/>
          <w:w w:val="105"/>
          <w:sz w:val="23"/>
          <w:szCs w:val="23"/>
        </w:rPr>
        <w:t xml:space="preserve"> </w:t>
      </w:r>
      <w:r w:rsidRPr="00FF51AA">
        <w:rPr>
          <w:rFonts w:ascii="Garamond" w:hAnsi="Garamond"/>
          <w:bCs/>
          <w:w w:val="105"/>
          <w:sz w:val="23"/>
          <w:szCs w:val="23"/>
        </w:rPr>
        <w:t>the land or property levied upon. 32 V.S.A. §5252</w:t>
      </w:r>
      <w:r w:rsidR="005B2557" w:rsidRPr="00FF51AA">
        <w:rPr>
          <w:rFonts w:ascii="Garamond" w:hAnsi="Garamond"/>
          <w:bCs/>
          <w:w w:val="105"/>
          <w:sz w:val="23"/>
          <w:szCs w:val="23"/>
        </w:rPr>
        <w:t>(1)</w:t>
      </w:r>
      <w:r w:rsidR="003C0B84" w:rsidRPr="00FF51AA">
        <w:rPr>
          <w:rFonts w:ascii="Garamond" w:hAnsi="Garamond"/>
          <w:bCs/>
          <w:w w:val="105"/>
          <w:sz w:val="23"/>
          <w:szCs w:val="23"/>
        </w:rPr>
        <w:t>.</w:t>
      </w:r>
    </w:p>
    <w:p w14:paraId="70541BD1" w14:textId="523B4BC4" w:rsidR="000B49FC" w:rsidRPr="00FF51AA" w:rsidRDefault="000B49FC" w:rsidP="00CE088B">
      <w:pPr>
        <w:spacing w:line="240" w:lineRule="auto"/>
        <w:rPr>
          <w:rFonts w:ascii="Garamond" w:hAnsi="Garamond"/>
          <w:bCs/>
          <w:color w:val="FF0000"/>
          <w:w w:val="105"/>
          <w:sz w:val="23"/>
          <w:szCs w:val="23"/>
        </w:rPr>
      </w:pPr>
      <w:r w:rsidRPr="00FF51AA">
        <w:rPr>
          <w:rFonts w:ascii="Garamond" w:hAnsi="Garamond"/>
          <w:b/>
          <w:w w:val="105"/>
          <w:sz w:val="23"/>
          <w:szCs w:val="23"/>
        </w:rPr>
        <w:t xml:space="preserve">Notification of Delinquent Taxpayer: </w:t>
      </w:r>
      <w:r w:rsidRPr="00FF51AA">
        <w:rPr>
          <w:rFonts w:ascii="Garamond" w:hAnsi="Garamond"/>
          <w:bCs/>
          <w:w w:val="105"/>
          <w:sz w:val="23"/>
          <w:szCs w:val="23"/>
        </w:rPr>
        <w:t>Within</w:t>
      </w:r>
      <w:r w:rsidR="00D82F31">
        <w:rPr>
          <w:rFonts w:ascii="Garamond" w:hAnsi="Garamond"/>
          <w:bCs/>
          <w:w w:val="105"/>
          <w:sz w:val="23"/>
          <w:szCs w:val="23"/>
        </w:rPr>
        <w:t xml:space="preserve"> seven (</w:t>
      </w:r>
      <w:r w:rsidRPr="00FF51AA">
        <w:rPr>
          <w:rFonts w:ascii="Garamond" w:hAnsi="Garamond"/>
          <w:bCs/>
          <w:w w:val="105"/>
          <w:sz w:val="23"/>
          <w:szCs w:val="23"/>
        </w:rPr>
        <w:t>7</w:t>
      </w:r>
      <w:r w:rsidR="00D82F31">
        <w:rPr>
          <w:rFonts w:ascii="Garamond" w:hAnsi="Garamond"/>
          <w:bCs/>
          <w:w w:val="105"/>
          <w:sz w:val="23"/>
          <w:szCs w:val="23"/>
        </w:rPr>
        <w:t>)</w:t>
      </w:r>
      <w:r w:rsidRPr="00FF51AA">
        <w:rPr>
          <w:rFonts w:ascii="Garamond" w:hAnsi="Garamond"/>
          <w:bCs/>
          <w:w w:val="105"/>
          <w:sz w:val="23"/>
          <w:szCs w:val="23"/>
        </w:rPr>
        <w:t xml:space="preserve"> days of</w:t>
      </w:r>
      <w:r w:rsidR="005B2557" w:rsidRPr="00FF51AA">
        <w:rPr>
          <w:rFonts w:ascii="Garamond" w:hAnsi="Garamond"/>
          <w:bCs/>
          <w:w w:val="105"/>
          <w:sz w:val="23"/>
          <w:szCs w:val="23"/>
        </w:rPr>
        <w:t xml:space="preserve"> </w:t>
      </w:r>
      <w:r w:rsidRPr="00FF51AA">
        <w:rPr>
          <w:rFonts w:ascii="Garamond" w:hAnsi="Garamond"/>
          <w:bCs/>
          <w:w w:val="105"/>
          <w:sz w:val="23"/>
          <w:szCs w:val="23"/>
        </w:rPr>
        <w:t>receipt of</w:t>
      </w:r>
      <w:r w:rsidR="005B2557" w:rsidRPr="00FF51AA">
        <w:rPr>
          <w:rFonts w:ascii="Garamond" w:hAnsi="Garamond"/>
          <w:bCs/>
          <w:w w:val="105"/>
          <w:sz w:val="23"/>
          <w:szCs w:val="23"/>
        </w:rPr>
        <w:t xml:space="preserve"> </w:t>
      </w:r>
      <w:r w:rsidRPr="00FF51AA">
        <w:rPr>
          <w:rFonts w:ascii="Garamond" w:hAnsi="Garamond"/>
          <w:bCs/>
          <w:w w:val="105"/>
          <w:sz w:val="23"/>
          <w:szCs w:val="23"/>
        </w:rPr>
        <w:t>the Warrant for Collection of Delinquent Taxes the Collector of</w:t>
      </w:r>
      <w:r w:rsidR="005B2557" w:rsidRPr="00FF51AA">
        <w:rPr>
          <w:rFonts w:ascii="Garamond" w:hAnsi="Garamond"/>
          <w:bCs/>
          <w:w w:val="105"/>
          <w:sz w:val="23"/>
          <w:szCs w:val="23"/>
        </w:rPr>
        <w:t xml:space="preserve"> </w:t>
      </w:r>
      <w:r w:rsidRPr="00FF51AA">
        <w:rPr>
          <w:rFonts w:ascii="Garamond" w:hAnsi="Garamond"/>
          <w:bCs/>
          <w:w w:val="105"/>
          <w:sz w:val="23"/>
          <w:szCs w:val="23"/>
        </w:rPr>
        <w:t>Delinquent Taxes shall mail to each delinquent taxpaye</w:t>
      </w:r>
      <w:r w:rsidR="00057598" w:rsidRPr="00FF51AA">
        <w:rPr>
          <w:rFonts w:ascii="Garamond" w:hAnsi="Garamond"/>
          <w:bCs/>
          <w:w w:val="105"/>
          <w:sz w:val="23"/>
          <w:szCs w:val="23"/>
        </w:rPr>
        <w:t xml:space="preserve">r eligible for tax sale a Notification of Collection of Delinquent Taxes by Tax Sale as described in </w:t>
      </w:r>
      <w:r w:rsidR="00057598" w:rsidRPr="0078086B">
        <w:rPr>
          <w:rFonts w:ascii="Garamond" w:hAnsi="Garamond"/>
          <w:bCs/>
          <w:w w:val="105"/>
          <w:sz w:val="23"/>
          <w:szCs w:val="23"/>
        </w:rPr>
        <w:t>Section 9.</w:t>
      </w:r>
    </w:p>
    <w:p w14:paraId="36DA5101" w14:textId="5600CB87" w:rsidR="000B49FC" w:rsidRPr="00FF51AA" w:rsidRDefault="000B49FC" w:rsidP="00CE088B">
      <w:pPr>
        <w:spacing w:line="240" w:lineRule="auto"/>
        <w:rPr>
          <w:rFonts w:ascii="Garamond" w:hAnsi="Garamond"/>
          <w:bCs/>
          <w:w w:val="105"/>
          <w:sz w:val="23"/>
          <w:szCs w:val="23"/>
        </w:rPr>
      </w:pPr>
      <w:r w:rsidRPr="00FF51AA">
        <w:rPr>
          <w:rFonts w:ascii="Garamond" w:hAnsi="Garamond"/>
          <w:b/>
          <w:w w:val="105"/>
          <w:sz w:val="23"/>
          <w:szCs w:val="23"/>
        </w:rPr>
        <w:t xml:space="preserve">Title Search: </w:t>
      </w:r>
      <w:r w:rsidRPr="00FF51AA">
        <w:rPr>
          <w:rFonts w:ascii="Garamond" w:hAnsi="Garamond"/>
          <w:bCs/>
          <w:w w:val="105"/>
          <w:sz w:val="23"/>
          <w:szCs w:val="23"/>
        </w:rPr>
        <w:t>The Town attorney will conduct a title search to confirm that the delinquent taxpayer is record owner of</w:t>
      </w:r>
      <w:r w:rsidR="005B2557" w:rsidRPr="00FF51AA">
        <w:rPr>
          <w:rFonts w:ascii="Garamond" w:hAnsi="Garamond"/>
          <w:bCs/>
          <w:w w:val="105"/>
          <w:sz w:val="23"/>
          <w:szCs w:val="23"/>
        </w:rPr>
        <w:t xml:space="preserve"> </w:t>
      </w:r>
      <w:r w:rsidRPr="00FF51AA">
        <w:rPr>
          <w:rFonts w:ascii="Garamond" w:hAnsi="Garamond"/>
          <w:bCs/>
          <w:w w:val="105"/>
          <w:sz w:val="23"/>
          <w:szCs w:val="23"/>
        </w:rPr>
        <w:t>the subject property and identify all mortgagees and lienholders of</w:t>
      </w:r>
      <w:r w:rsidR="005B2557" w:rsidRPr="00FF51AA">
        <w:rPr>
          <w:rFonts w:ascii="Garamond" w:hAnsi="Garamond"/>
          <w:bCs/>
          <w:w w:val="105"/>
          <w:sz w:val="23"/>
          <w:szCs w:val="23"/>
        </w:rPr>
        <w:t xml:space="preserve"> </w:t>
      </w:r>
      <w:r w:rsidRPr="00FF51AA">
        <w:rPr>
          <w:rFonts w:ascii="Garamond" w:hAnsi="Garamond"/>
          <w:bCs/>
          <w:w w:val="105"/>
          <w:sz w:val="23"/>
          <w:szCs w:val="23"/>
        </w:rPr>
        <w:t>record.</w:t>
      </w:r>
    </w:p>
    <w:p w14:paraId="5F426703" w14:textId="415740CB" w:rsidR="00C53533" w:rsidRPr="00FF51AA" w:rsidRDefault="00C53533" w:rsidP="00CE088B">
      <w:pPr>
        <w:spacing w:line="240" w:lineRule="auto"/>
        <w:rPr>
          <w:rFonts w:ascii="Garamond" w:hAnsi="Garamond"/>
          <w:bCs/>
          <w:w w:val="105"/>
          <w:sz w:val="23"/>
          <w:szCs w:val="23"/>
        </w:rPr>
      </w:pPr>
      <w:r w:rsidRPr="00FF51AA">
        <w:rPr>
          <w:rFonts w:ascii="Garamond" w:hAnsi="Garamond"/>
          <w:b/>
          <w:w w:val="105"/>
          <w:sz w:val="23"/>
          <w:szCs w:val="23"/>
        </w:rPr>
        <w:t>Collector’s Final Notice to Delinquent Taxpayer, Mortgagees and Lienholders:</w:t>
      </w:r>
      <w:r w:rsidRPr="00FF51AA">
        <w:rPr>
          <w:rFonts w:ascii="Garamond" w:hAnsi="Garamond"/>
          <w:bCs/>
          <w:w w:val="105"/>
          <w:sz w:val="23"/>
          <w:szCs w:val="23"/>
        </w:rPr>
        <w:t xml:space="preserve"> Not less than</w:t>
      </w:r>
      <w:r w:rsidR="00D82F31">
        <w:rPr>
          <w:rFonts w:ascii="Garamond" w:hAnsi="Garamond"/>
          <w:bCs/>
          <w:w w:val="105"/>
          <w:sz w:val="23"/>
          <w:szCs w:val="23"/>
        </w:rPr>
        <w:t xml:space="preserve"> twenty</w:t>
      </w:r>
      <w:r w:rsidRPr="00FF51AA">
        <w:rPr>
          <w:rFonts w:ascii="Garamond" w:hAnsi="Garamond"/>
          <w:bCs/>
          <w:w w:val="105"/>
          <w:sz w:val="23"/>
          <w:szCs w:val="23"/>
        </w:rPr>
        <w:t xml:space="preserve"> </w:t>
      </w:r>
      <w:r w:rsidR="00D82F31">
        <w:rPr>
          <w:rFonts w:ascii="Garamond" w:hAnsi="Garamond"/>
          <w:bCs/>
          <w:w w:val="105"/>
          <w:sz w:val="23"/>
          <w:szCs w:val="23"/>
        </w:rPr>
        <w:t>(</w:t>
      </w:r>
      <w:r w:rsidRPr="00FF51AA">
        <w:rPr>
          <w:rFonts w:ascii="Garamond" w:hAnsi="Garamond"/>
          <w:bCs/>
          <w:w w:val="105"/>
          <w:sz w:val="23"/>
          <w:szCs w:val="23"/>
        </w:rPr>
        <w:t>20</w:t>
      </w:r>
      <w:r w:rsidR="00D82F31">
        <w:rPr>
          <w:rFonts w:ascii="Garamond" w:hAnsi="Garamond"/>
          <w:bCs/>
          <w:w w:val="105"/>
          <w:sz w:val="23"/>
          <w:szCs w:val="23"/>
        </w:rPr>
        <w:t>)</w:t>
      </w:r>
      <w:r w:rsidRPr="00FF51AA">
        <w:rPr>
          <w:rFonts w:ascii="Garamond" w:hAnsi="Garamond"/>
          <w:bCs/>
          <w:w w:val="105"/>
          <w:sz w:val="23"/>
          <w:szCs w:val="23"/>
        </w:rPr>
        <w:t xml:space="preserve"> days prior to the scheduled tax sale, the Collector of Delinquent Taxes shall give the delinquent taxpayer, mortgagees, and lienholders written notice by Certified Mail, Return Receipt Requested,</w:t>
      </w:r>
      <w:r w:rsidR="00057598" w:rsidRPr="00FF51AA">
        <w:rPr>
          <w:rFonts w:ascii="Garamond" w:hAnsi="Garamond"/>
          <w:bCs/>
          <w:w w:val="105"/>
          <w:sz w:val="23"/>
          <w:szCs w:val="23"/>
        </w:rPr>
        <w:t xml:space="preserve"> </w:t>
      </w:r>
      <w:r w:rsidRPr="00FF51AA">
        <w:rPr>
          <w:rFonts w:ascii="Garamond" w:hAnsi="Garamond"/>
          <w:bCs/>
          <w:w w:val="105"/>
          <w:sz w:val="23"/>
          <w:szCs w:val="23"/>
        </w:rPr>
        <w:t>of the time and place of the scheduled tax sale. 32 V.S.A. §5252(3).</w:t>
      </w:r>
      <w:r w:rsidR="00057598" w:rsidRPr="00FF51AA">
        <w:rPr>
          <w:rFonts w:ascii="Garamond" w:hAnsi="Garamond"/>
          <w:bCs/>
          <w:w w:val="105"/>
          <w:sz w:val="23"/>
          <w:szCs w:val="23"/>
        </w:rPr>
        <w:t xml:space="preserve">  </w:t>
      </w:r>
      <w:r w:rsidRPr="00FF51AA">
        <w:rPr>
          <w:rFonts w:ascii="Garamond" w:hAnsi="Garamond"/>
          <w:bCs/>
          <w:w w:val="105"/>
          <w:sz w:val="23"/>
          <w:szCs w:val="23"/>
        </w:rPr>
        <w:t xml:space="preserve"> The letter will also include notification that the entire parcel of property shall be sold at the tax sale unless the landowner submits a written request that a portion of the property be sold in accordance with the procedures outlined by 32 V.S.A. §5254(b).</w:t>
      </w:r>
      <w:r w:rsidR="00057598" w:rsidRPr="00FF51AA">
        <w:rPr>
          <w:rFonts w:ascii="Garamond" w:hAnsi="Garamond"/>
          <w:bCs/>
          <w:w w:val="105"/>
          <w:sz w:val="23"/>
          <w:szCs w:val="23"/>
        </w:rPr>
        <w:t xml:space="preserve"> If mail notice is not accepted by the taxpayer or if notice cannot be reasonably provided by certified mail the Collector of Delinquent Taxes is authorized to arrange for personal service or any other service in</w:t>
      </w:r>
      <w:r w:rsidR="00AA616D" w:rsidRPr="00FF51AA">
        <w:rPr>
          <w:rFonts w:ascii="Garamond" w:hAnsi="Garamond"/>
          <w:bCs/>
          <w:w w:val="105"/>
          <w:sz w:val="23"/>
          <w:szCs w:val="23"/>
        </w:rPr>
        <w:t>tended to provide notice adequate to satisfy</w:t>
      </w:r>
      <w:r w:rsidR="00057598" w:rsidRPr="00FF51AA">
        <w:rPr>
          <w:rFonts w:ascii="Garamond" w:hAnsi="Garamond"/>
          <w:bCs/>
          <w:w w:val="105"/>
          <w:sz w:val="23"/>
          <w:szCs w:val="23"/>
        </w:rPr>
        <w:t xml:space="preserve"> due process.</w:t>
      </w:r>
    </w:p>
    <w:p w14:paraId="1176BD07" w14:textId="7F2EF5BA" w:rsidR="00C53533" w:rsidRPr="00FF51AA" w:rsidRDefault="00C53533" w:rsidP="00CE088B">
      <w:pPr>
        <w:spacing w:line="240" w:lineRule="auto"/>
        <w:rPr>
          <w:rFonts w:ascii="Garamond" w:hAnsi="Garamond"/>
          <w:bCs/>
          <w:w w:val="105"/>
          <w:sz w:val="23"/>
          <w:szCs w:val="23"/>
        </w:rPr>
      </w:pPr>
      <w:r w:rsidRPr="00FF51AA">
        <w:rPr>
          <w:rFonts w:ascii="Garamond" w:hAnsi="Garamond"/>
          <w:b/>
          <w:w w:val="105"/>
          <w:sz w:val="23"/>
          <w:szCs w:val="23"/>
        </w:rPr>
        <w:t>Publication of Notice of Tax Sale:</w:t>
      </w:r>
      <w:r w:rsidRPr="00FF51AA">
        <w:rPr>
          <w:rFonts w:ascii="Garamond" w:hAnsi="Garamond"/>
          <w:bCs/>
          <w:w w:val="105"/>
          <w:sz w:val="23"/>
          <w:szCs w:val="23"/>
        </w:rPr>
        <w:t xml:space="preserve"> The Collector of Delinquent Taxes shall send notice of the tax sale to a newspaper of general circulation for publication for three </w:t>
      </w:r>
      <w:r w:rsidR="00D82F31">
        <w:rPr>
          <w:rFonts w:ascii="Garamond" w:hAnsi="Garamond"/>
          <w:bCs/>
          <w:w w:val="105"/>
          <w:sz w:val="23"/>
          <w:szCs w:val="23"/>
        </w:rPr>
        <w:t xml:space="preserve">(3) </w:t>
      </w:r>
      <w:r w:rsidRPr="00FF51AA">
        <w:rPr>
          <w:rFonts w:ascii="Garamond" w:hAnsi="Garamond"/>
          <w:bCs/>
          <w:w w:val="105"/>
          <w:sz w:val="23"/>
          <w:szCs w:val="23"/>
        </w:rPr>
        <w:t>consecutive weeks</w:t>
      </w:r>
      <w:r w:rsidR="0078086B">
        <w:rPr>
          <w:rFonts w:ascii="Garamond" w:hAnsi="Garamond"/>
          <w:bCs/>
          <w:w w:val="105"/>
          <w:sz w:val="23"/>
          <w:szCs w:val="23"/>
        </w:rPr>
        <w:t>,</w:t>
      </w:r>
      <w:r w:rsidR="00057598" w:rsidRPr="00FF51AA">
        <w:rPr>
          <w:rFonts w:ascii="Garamond" w:hAnsi="Garamond"/>
          <w:bCs/>
          <w:w w:val="105"/>
          <w:sz w:val="23"/>
          <w:szCs w:val="23"/>
        </w:rPr>
        <w:t xml:space="preserve"> </w:t>
      </w:r>
      <w:r w:rsidRPr="00FF51AA">
        <w:rPr>
          <w:rFonts w:ascii="Garamond" w:hAnsi="Garamond"/>
          <w:bCs/>
          <w:w w:val="105"/>
          <w:sz w:val="23"/>
          <w:szCs w:val="23"/>
        </w:rPr>
        <w:t xml:space="preserve">the last publication to be at least ten </w:t>
      </w:r>
      <w:r w:rsidR="00D82F31">
        <w:rPr>
          <w:rFonts w:ascii="Garamond" w:hAnsi="Garamond"/>
          <w:bCs/>
          <w:w w:val="105"/>
          <w:sz w:val="23"/>
          <w:szCs w:val="23"/>
        </w:rPr>
        <w:t xml:space="preserve">(10) </w:t>
      </w:r>
      <w:r w:rsidRPr="00FF51AA">
        <w:rPr>
          <w:rFonts w:ascii="Garamond" w:hAnsi="Garamond"/>
          <w:bCs/>
          <w:w w:val="105"/>
          <w:sz w:val="23"/>
          <w:szCs w:val="23"/>
        </w:rPr>
        <w:t>days before the scheduled tax sale</w:t>
      </w:r>
      <w:r w:rsidR="00057598" w:rsidRPr="00FF51AA">
        <w:rPr>
          <w:rFonts w:ascii="Garamond" w:hAnsi="Garamond"/>
          <w:bCs/>
          <w:w w:val="105"/>
          <w:sz w:val="23"/>
          <w:szCs w:val="23"/>
        </w:rPr>
        <w:t>. 32 V.S.A. §5252(2)</w:t>
      </w:r>
    </w:p>
    <w:p w14:paraId="133E6E57" w14:textId="76109B66" w:rsidR="00C53533" w:rsidRPr="00FF51AA" w:rsidRDefault="00C53533" w:rsidP="00CE088B">
      <w:pPr>
        <w:spacing w:line="240" w:lineRule="auto"/>
        <w:rPr>
          <w:rFonts w:ascii="Garamond" w:hAnsi="Garamond"/>
          <w:bCs/>
          <w:w w:val="105"/>
          <w:sz w:val="23"/>
          <w:szCs w:val="23"/>
        </w:rPr>
      </w:pPr>
      <w:r w:rsidRPr="00FF51AA">
        <w:rPr>
          <w:rFonts w:ascii="Garamond" w:hAnsi="Garamond"/>
          <w:b/>
          <w:w w:val="105"/>
          <w:sz w:val="23"/>
          <w:szCs w:val="23"/>
        </w:rPr>
        <w:t>Posting of Notice of Tax Sale:</w:t>
      </w:r>
      <w:r w:rsidRPr="00FF51AA">
        <w:rPr>
          <w:rFonts w:ascii="Garamond" w:hAnsi="Garamond"/>
          <w:bCs/>
          <w:w w:val="105"/>
          <w:sz w:val="23"/>
          <w:szCs w:val="23"/>
        </w:rPr>
        <w:t xml:space="preserve"> The Collector of Delinquent Taxes shall post the Notice of Tax Sale in at least one public place in the Town. 32 V.S.A. §5252(5)</w:t>
      </w:r>
      <w:r w:rsidR="003C0B84" w:rsidRPr="00FF51AA">
        <w:rPr>
          <w:rFonts w:ascii="Garamond" w:hAnsi="Garamond"/>
          <w:bCs/>
          <w:w w:val="105"/>
          <w:sz w:val="23"/>
          <w:szCs w:val="23"/>
        </w:rPr>
        <w:t>.</w:t>
      </w:r>
    </w:p>
    <w:p w14:paraId="5D1BCD4E" w14:textId="0D168D3F" w:rsidR="00C53533" w:rsidRPr="00FF51AA" w:rsidRDefault="00C53533" w:rsidP="00CE088B">
      <w:pPr>
        <w:spacing w:line="240" w:lineRule="auto"/>
        <w:rPr>
          <w:rFonts w:ascii="Garamond" w:hAnsi="Garamond"/>
          <w:bCs/>
          <w:w w:val="105"/>
          <w:sz w:val="23"/>
          <w:szCs w:val="23"/>
        </w:rPr>
      </w:pPr>
      <w:r w:rsidRPr="00FF51AA">
        <w:rPr>
          <w:rFonts w:ascii="Garamond" w:hAnsi="Garamond"/>
          <w:b/>
          <w:w w:val="105"/>
          <w:sz w:val="23"/>
          <w:szCs w:val="23"/>
        </w:rPr>
        <w:t>Payments After Accounts have been Forwarded to the Town Attorney for Tax Sale:</w:t>
      </w:r>
      <w:r w:rsidRPr="00FF51AA">
        <w:rPr>
          <w:rFonts w:ascii="Garamond" w:hAnsi="Garamond"/>
          <w:bCs/>
          <w:w w:val="105"/>
          <w:sz w:val="23"/>
          <w:szCs w:val="23"/>
        </w:rPr>
        <w:t xml:space="preserve"> The Collector of Delinquent Taxes shall accept no payment on an account which has been forwarded to the Town Attorney for collection unless such payment is received in cash, money order or cashier’s check in the f</w:t>
      </w:r>
      <w:r w:rsidR="00A7408D" w:rsidRPr="00FF51AA">
        <w:rPr>
          <w:rFonts w:ascii="Garamond" w:hAnsi="Garamond"/>
          <w:bCs/>
          <w:w w:val="105"/>
          <w:sz w:val="23"/>
          <w:szCs w:val="23"/>
        </w:rPr>
        <w:t>u</w:t>
      </w:r>
      <w:r w:rsidRPr="00FF51AA">
        <w:rPr>
          <w:rFonts w:ascii="Garamond" w:hAnsi="Garamond"/>
          <w:bCs/>
          <w:w w:val="105"/>
          <w:sz w:val="23"/>
          <w:szCs w:val="23"/>
        </w:rPr>
        <w:t>ll amount of taxes, penalty, interest and</w:t>
      </w:r>
      <w:r w:rsidR="00AA616D" w:rsidRPr="00FF51AA">
        <w:rPr>
          <w:rFonts w:ascii="Garamond" w:hAnsi="Garamond"/>
          <w:bCs/>
          <w:w w:val="105"/>
          <w:sz w:val="23"/>
          <w:szCs w:val="23"/>
        </w:rPr>
        <w:t xml:space="preserve"> all collection costs and</w:t>
      </w:r>
      <w:r w:rsidRPr="00FF51AA">
        <w:rPr>
          <w:rFonts w:ascii="Garamond" w:hAnsi="Garamond"/>
          <w:bCs/>
          <w:w w:val="105"/>
          <w:sz w:val="23"/>
          <w:szCs w:val="23"/>
        </w:rPr>
        <w:t xml:space="preserve"> fees owed. Prior to accepting such </w:t>
      </w:r>
      <w:r w:rsidR="00367A5C" w:rsidRPr="00FF51AA">
        <w:rPr>
          <w:rFonts w:ascii="Garamond" w:hAnsi="Garamond"/>
          <w:bCs/>
          <w:w w:val="105"/>
          <w:sz w:val="23"/>
          <w:szCs w:val="23"/>
        </w:rPr>
        <w:t>payment,</w:t>
      </w:r>
      <w:r w:rsidRPr="00FF51AA">
        <w:rPr>
          <w:rFonts w:ascii="Garamond" w:hAnsi="Garamond"/>
          <w:bCs/>
          <w:w w:val="105"/>
          <w:sz w:val="23"/>
          <w:szCs w:val="23"/>
        </w:rPr>
        <w:t xml:space="preserve"> the Collector of Delinquent Taxes shall contact the Town Attorney to verify the amount owed.</w:t>
      </w:r>
    </w:p>
    <w:p w14:paraId="0EA0110A" w14:textId="40169F14" w:rsidR="00C53533" w:rsidRPr="00FF51AA" w:rsidRDefault="00C53533" w:rsidP="00CE088B">
      <w:pPr>
        <w:spacing w:after="0" w:line="240" w:lineRule="auto"/>
        <w:rPr>
          <w:rFonts w:ascii="Garamond" w:hAnsi="Garamond"/>
          <w:bCs/>
          <w:w w:val="105"/>
          <w:sz w:val="23"/>
          <w:szCs w:val="23"/>
        </w:rPr>
      </w:pPr>
      <w:r w:rsidRPr="00FF51AA">
        <w:rPr>
          <w:rFonts w:ascii="Garamond" w:hAnsi="Garamond"/>
          <w:b/>
          <w:w w:val="105"/>
          <w:sz w:val="23"/>
          <w:szCs w:val="23"/>
        </w:rPr>
        <w:t>Tracking Amounts Owed:</w:t>
      </w:r>
      <w:r w:rsidRPr="00FF51AA">
        <w:rPr>
          <w:rFonts w:ascii="Garamond" w:hAnsi="Garamond"/>
          <w:bCs/>
          <w:w w:val="105"/>
          <w:sz w:val="23"/>
          <w:szCs w:val="23"/>
        </w:rPr>
        <w:t xml:space="preserve"> The Collector of Delinquent Taxes shall </w:t>
      </w:r>
      <w:r w:rsidR="00AA616D" w:rsidRPr="00FF51AA">
        <w:rPr>
          <w:rFonts w:ascii="Garamond" w:hAnsi="Garamond"/>
          <w:bCs/>
          <w:w w:val="105"/>
          <w:sz w:val="23"/>
          <w:szCs w:val="23"/>
        </w:rPr>
        <w:t>maintain records documenting all</w:t>
      </w:r>
      <w:r w:rsidRPr="00FF51AA">
        <w:rPr>
          <w:rFonts w:ascii="Garamond" w:hAnsi="Garamond"/>
          <w:bCs/>
          <w:w w:val="105"/>
          <w:sz w:val="23"/>
          <w:szCs w:val="23"/>
        </w:rPr>
        <w:t xml:space="preserve"> amounts owed</w:t>
      </w:r>
      <w:r w:rsidR="00AA616D" w:rsidRPr="00FF51AA">
        <w:rPr>
          <w:rFonts w:ascii="Garamond" w:hAnsi="Garamond"/>
          <w:bCs/>
          <w:w w:val="105"/>
          <w:sz w:val="23"/>
          <w:szCs w:val="23"/>
        </w:rPr>
        <w:t xml:space="preserve"> for taxes and collection costs and fees </w:t>
      </w:r>
    </w:p>
    <w:p w14:paraId="5620B6EE" w14:textId="77777777" w:rsidR="00AA616D" w:rsidRPr="00FF51AA" w:rsidRDefault="00AA616D" w:rsidP="00CE088B">
      <w:pPr>
        <w:spacing w:after="0" w:line="240" w:lineRule="auto"/>
        <w:rPr>
          <w:rFonts w:ascii="Garamond" w:hAnsi="Garamond"/>
          <w:bCs/>
          <w:w w:val="105"/>
          <w:sz w:val="23"/>
          <w:szCs w:val="23"/>
        </w:rPr>
      </w:pPr>
    </w:p>
    <w:p w14:paraId="47044785" w14:textId="0A3891A9" w:rsidR="0078086B" w:rsidRDefault="00C53533" w:rsidP="00CE088B">
      <w:pPr>
        <w:pStyle w:val="ListParagraph"/>
        <w:numPr>
          <w:ilvl w:val="0"/>
          <w:numId w:val="4"/>
        </w:numPr>
        <w:ind w:left="630" w:right="360" w:hanging="270"/>
        <w:rPr>
          <w:rFonts w:ascii="Garamond" w:hAnsi="Garamond"/>
          <w:bCs/>
          <w:w w:val="105"/>
          <w:sz w:val="23"/>
          <w:szCs w:val="23"/>
        </w:rPr>
      </w:pPr>
      <w:r w:rsidRPr="00FF51AA">
        <w:rPr>
          <w:rFonts w:ascii="Garamond" w:hAnsi="Garamond"/>
          <w:b/>
          <w:w w:val="105"/>
          <w:sz w:val="23"/>
          <w:szCs w:val="23"/>
        </w:rPr>
        <w:t>Coordination with Town Attorney:</w:t>
      </w:r>
      <w:r w:rsidRPr="00FF51AA">
        <w:rPr>
          <w:rFonts w:ascii="Garamond" w:hAnsi="Garamond"/>
          <w:bCs/>
          <w:w w:val="105"/>
          <w:sz w:val="23"/>
          <w:szCs w:val="23"/>
        </w:rPr>
        <w:t xml:space="preserve"> The Collector of Delinquent Taxes shall keep the Town Attorney informed of all payments received on accounts which have been forwarded to the </w:t>
      </w:r>
      <w:r w:rsidRPr="00FF51AA">
        <w:rPr>
          <w:rFonts w:ascii="Garamond" w:hAnsi="Garamond"/>
          <w:bCs/>
          <w:w w:val="105"/>
          <w:sz w:val="23"/>
          <w:szCs w:val="23"/>
        </w:rPr>
        <w:lastRenderedPageBreak/>
        <w:t>Town Attorney for tax sale.</w:t>
      </w:r>
    </w:p>
    <w:p w14:paraId="3738B9CA" w14:textId="77777777" w:rsidR="0078086B" w:rsidRDefault="0078086B" w:rsidP="00CE088B">
      <w:pPr>
        <w:pStyle w:val="ListParagraph"/>
        <w:ind w:left="630" w:right="360" w:firstLine="0"/>
        <w:rPr>
          <w:rFonts w:ascii="Garamond" w:hAnsi="Garamond"/>
          <w:bCs/>
          <w:w w:val="105"/>
          <w:sz w:val="23"/>
          <w:szCs w:val="23"/>
        </w:rPr>
      </w:pPr>
    </w:p>
    <w:p w14:paraId="6444C9FA" w14:textId="163C5978" w:rsidR="00C53533" w:rsidRDefault="00C53533" w:rsidP="00CE088B">
      <w:pPr>
        <w:pStyle w:val="ListParagraph"/>
        <w:numPr>
          <w:ilvl w:val="0"/>
          <w:numId w:val="4"/>
        </w:numPr>
        <w:ind w:left="630" w:right="360" w:hanging="270"/>
        <w:rPr>
          <w:rFonts w:ascii="Garamond" w:hAnsi="Garamond"/>
          <w:bCs/>
          <w:w w:val="105"/>
          <w:sz w:val="23"/>
          <w:szCs w:val="23"/>
        </w:rPr>
      </w:pPr>
      <w:r w:rsidRPr="0078086B">
        <w:rPr>
          <w:rFonts w:ascii="Garamond" w:hAnsi="Garamond"/>
          <w:b/>
          <w:w w:val="105"/>
          <w:sz w:val="23"/>
          <w:szCs w:val="23"/>
        </w:rPr>
        <w:t>Coordination with Selectboard:</w:t>
      </w:r>
      <w:r w:rsidRPr="0078086B">
        <w:rPr>
          <w:rFonts w:ascii="Garamond" w:hAnsi="Garamond"/>
          <w:bCs/>
          <w:w w:val="105"/>
          <w:sz w:val="23"/>
          <w:szCs w:val="23"/>
        </w:rPr>
        <w:t xml:space="preserve"> At the Selectboard meeting immediately prior to the scheduled tax sale the Collector of Delinquent Taxes shall review the properties up for tax </w:t>
      </w:r>
      <w:proofErr w:type="gramStart"/>
      <w:r w:rsidRPr="0078086B">
        <w:rPr>
          <w:rFonts w:ascii="Garamond" w:hAnsi="Garamond"/>
          <w:bCs/>
          <w:w w:val="105"/>
          <w:sz w:val="23"/>
          <w:szCs w:val="23"/>
        </w:rPr>
        <w:t>sale</w:t>
      </w:r>
      <w:proofErr w:type="gramEnd"/>
      <w:r w:rsidRPr="0078086B">
        <w:rPr>
          <w:rFonts w:ascii="Garamond" w:hAnsi="Garamond"/>
          <w:bCs/>
          <w:w w:val="105"/>
          <w:sz w:val="23"/>
          <w:szCs w:val="23"/>
        </w:rPr>
        <w:t xml:space="preserve"> with the Selectboard to determine </w:t>
      </w:r>
      <w:r w:rsidR="00367A5C" w:rsidRPr="0078086B">
        <w:rPr>
          <w:rFonts w:ascii="Garamond" w:hAnsi="Garamond"/>
          <w:bCs/>
          <w:w w:val="105"/>
          <w:sz w:val="23"/>
          <w:szCs w:val="23"/>
        </w:rPr>
        <w:t>whether</w:t>
      </w:r>
      <w:r w:rsidRPr="0078086B">
        <w:rPr>
          <w:rFonts w:ascii="Garamond" w:hAnsi="Garamond"/>
          <w:bCs/>
          <w:w w:val="105"/>
          <w:sz w:val="23"/>
          <w:szCs w:val="23"/>
        </w:rPr>
        <w:t xml:space="preserve"> the Town is interested in bidding on any of the properties. </w:t>
      </w:r>
    </w:p>
    <w:p w14:paraId="24411754" w14:textId="77777777" w:rsidR="0078086B" w:rsidRPr="0078086B" w:rsidRDefault="0078086B" w:rsidP="00CE088B">
      <w:pPr>
        <w:pStyle w:val="ListParagraph"/>
        <w:ind w:left="630" w:firstLine="0"/>
        <w:rPr>
          <w:rFonts w:ascii="Garamond" w:hAnsi="Garamond"/>
          <w:bCs/>
          <w:w w:val="105"/>
          <w:sz w:val="23"/>
          <w:szCs w:val="23"/>
        </w:rPr>
      </w:pPr>
    </w:p>
    <w:p w14:paraId="778CE5DD" w14:textId="5C7754A3" w:rsidR="005B2557" w:rsidRDefault="00C53533" w:rsidP="00CE088B">
      <w:pPr>
        <w:spacing w:after="0" w:line="240" w:lineRule="auto"/>
        <w:rPr>
          <w:rFonts w:ascii="Garamond" w:hAnsi="Garamond"/>
          <w:bCs/>
          <w:w w:val="105"/>
          <w:sz w:val="23"/>
          <w:szCs w:val="23"/>
        </w:rPr>
      </w:pPr>
      <w:r w:rsidRPr="00FF51AA">
        <w:rPr>
          <w:rFonts w:ascii="Garamond" w:hAnsi="Garamond"/>
          <w:b/>
          <w:w w:val="105"/>
          <w:sz w:val="23"/>
          <w:szCs w:val="23"/>
        </w:rPr>
        <w:t>Property that does not sell at Tax Sale:</w:t>
      </w:r>
      <w:r w:rsidRPr="00FF51AA">
        <w:rPr>
          <w:rFonts w:ascii="Garamond" w:hAnsi="Garamond"/>
          <w:bCs/>
          <w:w w:val="105"/>
          <w:sz w:val="23"/>
          <w:szCs w:val="23"/>
        </w:rPr>
        <w:t xml:space="preserve"> If a tax sale is held and the property is not purchased, or, if in the judgment of the Collector of Delinquent Taxes, proceeding wit</w:t>
      </w:r>
      <w:r w:rsidR="00AA616D" w:rsidRPr="00FF51AA">
        <w:rPr>
          <w:rFonts w:ascii="Garamond" w:hAnsi="Garamond"/>
          <w:bCs/>
          <w:w w:val="105"/>
          <w:sz w:val="23"/>
          <w:szCs w:val="23"/>
        </w:rPr>
        <w:t xml:space="preserve">h tax sale is inadvisable, the Collector of Delinquent Taxes in consultation with the Town Attorney may pursue collection of the </w:t>
      </w:r>
      <w:r w:rsidRPr="00FF51AA">
        <w:rPr>
          <w:rFonts w:ascii="Garamond" w:hAnsi="Garamond"/>
          <w:bCs/>
          <w:w w:val="105"/>
          <w:sz w:val="23"/>
          <w:szCs w:val="23"/>
        </w:rPr>
        <w:t>delinquent taxes using any other method permitted by law.</w:t>
      </w:r>
    </w:p>
    <w:p w14:paraId="679D60A3" w14:textId="77777777" w:rsidR="00FF51AA" w:rsidRPr="00FF51AA" w:rsidRDefault="00FF51AA" w:rsidP="00CE088B">
      <w:pPr>
        <w:spacing w:after="0" w:line="240" w:lineRule="auto"/>
        <w:rPr>
          <w:rFonts w:ascii="Garamond" w:hAnsi="Garamond"/>
          <w:bCs/>
          <w:w w:val="105"/>
          <w:sz w:val="23"/>
          <w:szCs w:val="23"/>
        </w:rPr>
      </w:pPr>
    </w:p>
    <w:p w14:paraId="247E45A3" w14:textId="592C42E6" w:rsidR="00B5497F" w:rsidRPr="00FF51AA" w:rsidRDefault="00AA616D" w:rsidP="00CE088B">
      <w:pPr>
        <w:spacing w:after="120" w:line="240" w:lineRule="auto"/>
        <w:rPr>
          <w:rFonts w:ascii="Garamond" w:hAnsi="Garamond"/>
          <w:b/>
          <w:w w:val="105"/>
          <w:sz w:val="24"/>
          <w:szCs w:val="24"/>
        </w:rPr>
      </w:pPr>
      <w:r w:rsidRPr="00FF51AA">
        <w:rPr>
          <w:rFonts w:ascii="Garamond" w:hAnsi="Garamond"/>
          <w:b/>
          <w:w w:val="105"/>
          <w:sz w:val="24"/>
          <w:szCs w:val="24"/>
        </w:rPr>
        <w:t>Section 12</w:t>
      </w:r>
      <w:r w:rsidR="00B5497F" w:rsidRPr="00FF51AA">
        <w:rPr>
          <w:rFonts w:ascii="Garamond" w:hAnsi="Garamond"/>
          <w:b/>
          <w:w w:val="105"/>
          <w:sz w:val="24"/>
          <w:szCs w:val="24"/>
        </w:rPr>
        <w:t xml:space="preserve"> - Record Keeping</w:t>
      </w:r>
    </w:p>
    <w:p w14:paraId="1B42561C" w14:textId="5445D767" w:rsidR="00B5497F" w:rsidRDefault="00B5497F" w:rsidP="00CE088B">
      <w:pPr>
        <w:spacing w:after="0" w:line="240" w:lineRule="auto"/>
        <w:rPr>
          <w:rFonts w:ascii="Garamond" w:hAnsi="Garamond"/>
          <w:bCs/>
          <w:w w:val="105"/>
          <w:sz w:val="23"/>
          <w:szCs w:val="23"/>
        </w:rPr>
      </w:pPr>
      <w:r w:rsidRPr="00FF51AA">
        <w:rPr>
          <w:rFonts w:ascii="Garamond" w:hAnsi="Garamond"/>
          <w:bCs/>
          <w:w w:val="105"/>
          <w:sz w:val="23"/>
          <w:szCs w:val="23"/>
        </w:rPr>
        <w:t>The Collector of Delinquent Taxes shall:</w:t>
      </w:r>
    </w:p>
    <w:p w14:paraId="6D3E7D22" w14:textId="77777777" w:rsidR="0078086B" w:rsidRDefault="00B5497F" w:rsidP="00CE088B">
      <w:pPr>
        <w:pStyle w:val="ListParagraph"/>
        <w:numPr>
          <w:ilvl w:val="0"/>
          <w:numId w:val="8"/>
        </w:numPr>
        <w:ind w:left="540" w:right="360" w:hanging="180"/>
        <w:rPr>
          <w:rFonts w:ascii="Garamond" w:hAnsi="Garamond"/>
          <w:bCs/>
          <w:w w:val="105"/>
          <w:sz w:val="23"/>
          <w:szCs w:val="23"/>
        </w:rPr>
      </w:pPr>
      <w:r w:rsidRPr="0078086B">
        <w:rPr>
          <w:rFonts w:ascii="Garamond" w:hAnsi="Garamond"/>
          <w:bCs/>
          <w:w w:val="105"/>
          <w:sz w:val="23"/>
          <w:szCs w:val="23"/>
        </w:rPr>
        <w:t>Issue a receipt for each payment received. Receipts shall be consecutively numbered. The Collector of Delinquent Taxes shall keep copies of all receipts issued</w:t>
      </w:r>
      <w:r w:rsidR="0078086B" w:rsidRPr="0078086B">
        <w:rPr>
          <w:rFonts w:ascii="Garamond" w:hAnsi="Garamond"/>
          <w:bCs/>
          <w:w w:val="105"/>
          <w:sz w:val="23"/>
          <w:szCs w:val="23"/>
        </w:rPr>
        <w:t>.</w:t>
      </w:r>
    </w:p>
    <w:p w14:paraId="1E4D1EBC" w14:textId="616043F4" w:rsidR="0078086B" w:rsidRDefault="00B5497F" w:rsidP="00CE088B">
      <w:pPr>
        <w:pStyle w:val="ListParagraph"/>
        <w:numPr>
          <w:ilvl w:val="0"/>
          <w:numId w:val="8"/>
        </w:numPr>
        <w:ind w:left="540" w:right="360" w:hanging="180"/>
        <w:rPr>
          <w:rFonts w:ascii="Garamond" w:hAnsi="Garamond"/>
          <w:bCs/>
          <w:w w:val="105"/>
          <w:sz w:val="23"/>
          <w:szCs w:val="23"/>
        </w:rPr>
      </w:pPr>
      <w:r w:rsidRPr="0078086B">
        <w:rPr>
          <w:rFonts w:ascii="Garamond" w:hAnsi="Garamond"/>
          <w:bCs/>
          <w:w w:val="105"/>
          <w:sz w:val="23"/>
          <w:szCs w:val="23"/>
        </w:rPr>
        <w:t>Maintain Cash Receipts Reports detailing delinquent tax payments for a period of ten</w:t>
      </w:r>
      <w:r w:rsidR="00D82F31">
        <w:rPr>
          <w:rFonts w:ascii="Garamond" w:hAnsi="Garamond"/>
          <w:bCs/>
          <w:w w:val="105"/>
          <w:sz w:val="23"/>
          <w:szCs w:val="23"/>
        </w:rPr>
        <w:t xml:space="preserve"> (10)</w:t>
      </w:r>
      <w:r w:rsidRPr="0078086B">
        <w:rPr>
          <w:rFonts w:ascii="Garamond" w:hAnsi="Garamond"/>
          <w:bCs/>
          <w:w w:val="105"/>
          <w:sz w:val="23"/>
          <w:szCs w:val="23"/>
        </w:rPr>
        <w:t xml:space="preserve"> years.</w:t>
      </w:r>
    </w:p>
    <w:p w14:paraId="7ECE0B9E" w14:textId="77777777" w:rsidR="0078086B" w:rsidRDefault="00B5497F" w:rsidP="00CE088B">
      <w:pPr>
        <w:pStyle w:val="ListParagraph"/>
        <w:numPr>
          <w:ilvl w:val="0"/>
          <w:numId w:val="8"/>
        </w:numPr>
        <w:ind w:left="540" w:right="360" w:hanging="180"/>
        <w:rPr>
          <w:rFonts w:ascii="Garamond" w:hAnsi="Garamond"/>
          <w:bCs/>
          <w:w w:val="105"/>
          <w:sz w:val="23"/>
          <w:szCs w:val="23"/>
        </w:rPr>
      </w:pPr>
      <w:r w:rsidRPr="0078086B">
        <w:rPr>
          <w:rFonts w:ascii="Garamond" w:hAnsi="Garamond"/>
          <w:bCs/>
          <w:w w:val="105"/>
          <w:sz w:val="23"/>
          <w:szCs w:val="23"/>
        </w:rPr>
        <w:t>Print a Delinquent Tax Report each month after interest has been posted, at the end of each calendar year and at the end of the fiscal year. A copy of each Delinquent Tax Report shall be delivered to the Town Treasurer.</w:t>
      </w:r>
    </w:p>
    <w:p w14:paraId="24F6EE6F" w14:textId="7AEE04CE" w:rsidR="0078086B" w:rsidRDefault="00B5497F" w:rsidP="00CE088B">
      <w:pPr>
        <w:pStyle w:val="ListParagraph"/>
        <w:numPr>
          <w:ilvl w:val="0"/>
          <w:numId w:val="8"/>
        </w:numPr>
        <w:ind w:left="540" w:right="360" w:hanging="180"/>
        <w:rPr>
          <w:rFonts w:ascii="Garamond" w:hAnsi="Garamond"/>
          <w:bCs/>
          <w:w w:val="105"/>
          <w:sz w:val="23"/>
          <w:szCs w:val="23"/>
        </w:rPr>
      </w:pPr>
      <w:r w:rsidRPr="0078086B">
        <w:rPr>
          <w:rFonts w:ascii="Garamond" w:hAnsi="Garamond"/>
          <w:bCs/>
          <w:w w:val="105"/>
          <w:sz w:val="23"/>
          <w:szCs w:val="23"/>
        </w:rPr>
        <w:t>Prepare an annual report by January 15</w:t>
      </w:r>
      <w:r w:rsidR="00D82F31" w:rsidRPr="00D82F31">
        <w:rPr>
          <w:rFonts w:ascii="Garamond" w:hAnsi="Garamond"/>
          <w:bCs/>
          <w:w w:val="105"/>
          <w:sz w:val="23"/>
          <w:szCs w:val="23"/>
          <w:vertAlign w:val="superscript"/>
        </w:rPr>
        <w:t>th</w:t>
      </w:r>
      <w:r w:rsidR="00D82F31">
        <w:rPr>
          <w:rFonts w:ascii="Garamond" w:hAnsi="Garamond"/>
          <w:bCs/>
          <w:w w:val="105"/>
          <w:sz w:val="23"/>
          <w:szCs w:val="23"/>
        </w:rPr>
        <w:t xml:space="preserve"> </w:t>
      </w:r>
      <w:r w:rsidRPr="0078086B">
        <w:rPr>
          <w:rFonts w:ascii="Garamond" w:hAnsi="Garamond"/>
          <w:bCs/>
          <w:w w:val="105"/>
          <w:sz w:val="23"/>
          <w:szCs w:val="23"/>
        </w:rPr>
        <w:t>each year listing the taxes due on June 30</w:t>
      </w:r>
      <w:r w:rsidR="00D82F31" w:rsidRPr="00D82F31">
        <w:rPr>
          <w:rFonts w:ascii="Garamond" w:hAnsi="Garamond"/>
          <w:bCs/>
          <w:w w:val="105"/>
          <w:sz w:val="23"/>
          <w:szCs w:val="23"/>
          <w:vertAlign w:val="superscript"/>
        </w:rPr>
        <w:t>th</w:t>
      </w:r>
      <w:r w:rsidR="00D82F31">
        <w:rPr>
          <w:rFonts w:ascii="Garamond" w:hAnsi="Garamond"/>
          <w:bCs/>
          <w:w w:val="105"/>
          <w:sz w:val="23"/>
          <w:szCs w:val="23"/>
        </w:rPr>
        <w:t xml:space="preserve"> </w:t>
      </w:r>
      <w:r w:rsidRPr="0078086B">
        <w:rPr>
          <w:rFonts w:ascii="Garamond" w:hAnsi="Garamond"/>
          <w:bCs/>
          <w:w w:val="105"/>
          <w:sz w:val="23"/>
          <w:szCs w:val="23"/>
        </w:rPr>
        <w:t>of the preceding year, the name of the delinquent taxpayer</w:t>
      </w:r>
      <w:r w:rsidR="00AA616D" w:rsidRPr="0078086B">
        <w:rPr>
          <w:rFonts w:ascii="Garamond" w:hAnsi="Garamond"/>
          <w:bCs/>
          <w:w w:val="105"/>
          <w:sz w:val="23"/>
          <w:szCs w:val="23"/>
        </w:rPr>
        <w:t xml:space="preserve">, the tax parcel, </w:t>
      </w:r>
      <w:r w:rsidRPr="0078086B">
        <w:rPr>
          <w:rFonts w:ascii="Garamond" w:hAnsi="Garamond"/>
          <w:bCs/>
          <w:w w:val="105"/>
          <w:sz w:val="23"/>
          <w:szCs w:val="23"/>
        </w:rPr>
        <w:t>and the year for which the taxes were due. An asterisk will indicate any taxpayer that has paid in full by December 31</w:t>
      </w:r>
      <w:r w:rsidR="00D82F31" w:rsidRPr="00D82F31">
        <w:rPr>
          <w:rFonts w:ascii="Garamond" w:hAnsi="Garamond"/>
          <w:bCs/>
          <w:w w:val="105"/>
          <w:sz w:val="23"/>
          <w:szCs w:val="23"/>
          <w:vertAlign w:val="superscript"/>
        </w:rPr>
        <w:t>st</w:t>
      </w:r>
      <w:r w:rsidRPr="0078086B">
        <w:rPr>
          <w:rFonts w:ascii="Garamond" w:hAnsi="Garamond"/>
          <w:bCs/>
          <w:w w:val="105"/>
          <w:sz w:val="23"/>
          <w:szCs w:val="23"/>
        </w:rPr>
        <w:t>.</w:t>
      </w:r>
    </w:p>
    <w:p w14:paraId="695855A6" w14:textId="2EC70AD2" w:rsidR="005B2557" w:rsidRPr="0078086B" w:rsidRDefault="00B5497F" w:rsidP="00CE088B">
      <w:pPr>
        <w:pStyle w:val="ListParagraph"/>
        <w:numPr>
          <w:ilvl w:val="0"/>
          <w:numId w:val="8"/>
        </w:numPr>
        <w:ind w:left="540" w:right="360" w:hanging="180"/>
        <w:rPr>
          <w:rFonts w:ascii="Garamond" w:hAnsi="Garamond"/>
          <w:bCs/>
          <w:w w:val="105"/>
          <w:sz w:val="23"/>
          <w:szCs w:val="23"/>
        </w:rPr>
      </w:pPr>
      <w:r w:rsidRPr="0078086B">
        <w:rPr>
          <w:rFonts w:ascii="Garamond" w:hAnsi="Garamond"/>
          <w:bCs/>
          <w:w w:val="105"/>
          <w:sz w:val="23"/>
          <w:szCs w:val="23"/>
        </w:rPr>
        <w:t xml:space="preserve">Maintain records of delinquent tax notices, hearing notices, legal notices, correspondence and other documents related to the delinquent tax collection process </w:t>
      </w:r>
      <w:proofErr w:type="gramStart"/>
      <w:r w:rsidRPr="0078086B">
        <w:rPr>
          <w:rFonts w:ascii="Garamond" w:hAnsi="Garamond"/>
          <w:bCs/>
          <w:w w:val="105"/>
          <w:sz w:val="23"/>
          <w:szCs w:val="23"/>
        </w:rPr>
        <w:t>in order to</w:t>
      </w:r>
      <w:proofErr w:type="gramEnd"/>
      <w:r w:rsidRPr="0078086B">
        <w:rPr>
          <w:rFonts w:ascii="Garamond" w:hAnsi="Garamond"/>
          <w:bCs/>
          <w:w w:val="105"/>
          <w:sz w:val="23"/>
          <w:szCs w:val="23"/>
        </w:rPr>
        <w:t xml:space="preserve"> be able to demonstrate that all notices were </w:t>
      </w:r>
      <w:r w:rsidR="00367A5C" w:rsidRPr="0078086B">
        <w:rPr>
          <w:rFonts w:ascii="Garamond" w:hAnsi="Garamond"/>
          <w:bCs/>
          <w:w w:val="105"/>
          <w:sz w:val="23"/>
          <w:szCs w:val="23"/>
        </w:rPr>
        <w:t>given,</w:t>
      </w:r>
      <w:r w:rsidRPr="0078086B">
        <w:rPr>
          <w:rFonts w:ascii="Garamond" w:hAnsi="Garamond"/>
          <w:bCs/>
          <w:w w:val="105"/>
          <w:sz w:val="23"/>
          <w:szCs w:val="23"/>
        </w:rPr>
        <w:t xml:space="preserve"> and procedural requirements were satisfied as required by law.</w:t>
      </w:r>
    </w:p>
    <w:p w14:paraId="5BC46239" w14:textId="3BE2B7BA" w:rsidR="00616D52" w:rsidRDefault="00616D52" w:rsidP="00CE088B">
      <w:pPr>
        <w:pStyle w:val="BodyTextIndent"/>
        <w:tabs>
          <w:tab w:val="left" w:pos="360"/>
          <w:tab w:val="left" w:pos="720"/>
        </w:tabs>
        <w:spacing w:line="240" w:lineRule="auto"/>
        <w:rPr>
          <w:rFonts w:ascii="Garamond" w:hAnsi="Garamond"/>
          <w:b/>
          <w:bCs/>
          <w:sz w:val="24"/>
          <w:szCs w:val="24"/>
        </w:rPr>
      </w:pPr>
    </w:p>
    <w:p w14:paraId="2AE1B245" w14:textId="78730473" w:rsidR="00FF51AA" w:rsidRPr="00D82F31" w:rsidRDefault="00616D52" w:rsidP="00363F32">
      <w:pPr>
        <w:pStyle w:val="BodyTextIndent"/>
        <w:tabs>
          <w:tab w:val="left" w:pos="360"/>
          <w:tab w:val="left" w:pos="720"/>
        </w:tabs>
        <w:spacing w:line="240" w:lineRule="auto"/>
        <w:rPr>
          <w:rFonts w:ascii="Garamond" w:hAnsi="Garamond"/>
          <w:b/>
          <w:bCs/>
          <w:sz w:val="25"/>
          <w:szCs w:val="25"/>
        </w:rPr>
      </w:pPr>
      <w:r w:rsidRPr="00D82F31">
        <w:rPr>
          <w:rFonts w:ascii="Garamond" w:hAnsi="Garamond"/>
          <w:b/>
          <w:bCs/>
          <w:sz w:val="25"/>
          <w:szCs w:val="25"/>
        </w:rPr>
        <w:t xml:space="preserve">ADOPTED __ day </w:t>
      </w:r>
      <w:proofErr w:type="gramStart"/>
      <w:r w:rsidRPr="00D82F31">
        <w:rPr>
          <w:rFonts w:ascii="Garamond" w:hAnsi="Garamond"/>
          <w:b/>
          <w:bCs/>
          <w:sz w:val="25"/>
          <w:szCs w:val="25"/>
        </w:rPr>
        <w:t>of ___</w:t>
      </w:r>
      <w:proofErr w:type="gramEnd"/>
      <w:r w:rsidRPr="00D82F31">
        <w:rPr>
          <w:rFonts w:ascii="Garamond" w:hAnsi="Garamond"/>
          <w:b/>
          <w:bCs/>
          <w:sz w:val="25"/>
          <w:szCs w:val="25"/>
        </w:rPr>
        <w:t>______________</w:t>
      </w:r>
    </w:p>
    <w:p w14:paraId="76C2B805" w14:textId="77777777" w:rsidR="00616D52" w:rsidRPr="00D82F31" w:rsidRDefault="00616D52" w:rsidP="00CE088B">
      <w:pPr>
        <w:pStyle w:val="Heading3"/>
        <w:spacing w:line="240" w:lineRule="auto"/>
        <w:rPr>
          <w:rFonts w:ascii="Garamond" w:hAnsi="Garamond"/>
          <w:b/>
          <w:bCs/>
          <w:color w:val="auto"/>
          <w:sz w:val="25"/>
          <w:szCs w:val="25"/>
        </w:rPr>
      </w:pPr>
      <w:bookmarkStart w:id="1" w:name="_Toc507509401"/>
      <w:bookmarkStart w:id="2" w:name="_Toc530486260"/>
      <w:bookmarkStart w:id="3" w:name="_Toc530486918"/>
      <w:bookmarkStart w:id="4" w:name="_Toc530489948"/>
      <w:bookmarkStart w:id="5" w:name="_Toc530490057"/>
      <w:r w:rsidRPr="00D82F31">
        <w:rPr>
          <w:rFonts w:ascii="Garamond" w:hAnsi="Garamond"/>
          <w:b/>
          <w:bCs/>
          <w:color w:val="auto"/>
          <w:sz w:val="25"/>
          <w:szCs w:val="25"/>
        </w:rPr>
        <w:t>SIGNATURES of SELECTBOARD:</w:t>
      </w:r>
      <w:bookmarkEnd w:id="1"/>
      <w:bookmarkEnd w:id="2"/>
      <w:bookmarkEnd w:id="3"/>
      <w:bookmarkEnd w:id="4"/>
      <w:bookmarkEnd w:id="5"/>
    </w:p>
    <w:p w14:paraId="271A83F1" w14:textId="77777777" w:rsidR="00616D52" w:rsidRPr="00FF51AA" w:rsidRDefault="00616D52" w:rsidP="00CE088B">
      <w:pPr>
        <w:pStyle w:val="BodyTextIndent"/>
        <w:tabs>
          <w:tab w:val="left" w:pos="360"/>
          <w:tab w:val="left" w:pos="720"/>
        </w:tabs>
        <w:spacing w:line="240" w:lineRule="auto"/>
        <w:rPr>
          <w:rFonts w:ascii="Garamond" w:hAnsi="Garamond"/>
          <w:sz w:val="24"/>
          <w:szCs w:val="24"/>
        </w:rPr>
      </w:pPr>
    </w:p>
    <w:p w14:paraId="3F446C39" w14:textId="235CE44A" w:rsidR="00616D52" w:rsidRDefault="00616D52" w:rsidP="00CE088B">
      <w:pPr>
        <w:pStyle w:val="BodyTextIndent"/>
        <w:tabs>
          <w:tab w:val="left" w:pos="360"/>
          <w:tab w:val="left" w:pos="720"/>
        </w:tabs>
        <w:spacing w:line="240" w:lineRule="auto"/>
        <w:rPr>
          <w:rFonts w:ascii="Garamond" w:hAnsi="Garamond"/>
          <w:sz w:val="24"/>
          <w:szCs w:val="24"/>
        </w:rPr>
      </w:pPr>
      <w:r w:rsidRPr="00FF51AA">
        <w:rPr>
          <w:rFonts w:ascii="Garamond" w:hAnsi="Garamond"/>
          <w:sz w:val="24"/>
          <w:szCs w:val="24"/>
        </w:rPr>
        <w:t>_____________________________________________</w:t>
      </w:r>
    </w:p>
    <w:p w14:paraId="3DAEBDFB" w14:textId="77777777" w:rsidR="00D82F31" w:rsidRPr="00FF51AA" w:rsidRDefault="00D82F31" w:rsidP="00CE088B">
      <w:pPr>
        <w:pStyle w:val="BodyTextIndent"/>
        <w:tabs>
          <w:tab w:val="left" w:pos="360"/>
          <w:tab w:val="left" w:pos="720"/>
        </w:tabs>
        <w:spacing w:line="240" w:lineRule="auto"/>
        <w:rPr>
          <w:rFonts w:ascii="Garamond" w:hAnsi="Garamond"/>
          <w:sz w:val="24"/>
          <w:szCs w:val="24"/>
        </w:rPr>
      </w:pPr>
    </w:p>
    <w:p w14:paraId="62F78F3F" w14:textId="73BB0A84" w:rsidR="00616D52" w:rsidRDefault="00616D52" w:rsidP="00CE088B">
      <w:pPr>
        <w:pStyle w:val="BodyTextIndent"/>
        <w:tabs>
          <w:tab w:val="left" w:pos="360"/>
          <w:tab w:val="left" w:pos="720"/>
        </w:tabs>
        <w:spacing w:line="240" w:lineRule="auto"/>
        <w:rPr>
          <w:rFonts w:ascii="Garamond" w:hAnsi="Garamond"/>
          <w:sz w:val="24"/>
          <w:szCs w:val="24"/>
        </w:rPr>
      </w:pPr>
      <w:r w:rsidRPr="00FF51AA">
        <w:rPr>
          <w:rFonts w:ascii="Garamond" w:hAnsi="Garamond"/>
          <w:sz w:val="24"/>
          <w:szCs w:val="24"/>
        </w:rPr>
        <w:t>_____________________________________________</w:t>
      </w:r>
    </w:p>
    <w:p w14:paraId="698F5CF7" w14:textId="77777777" w:rsidR="00D82F31" w:rsidRPr="00FF51AA" w:rsidRDefault="00D82F31" w:rsidP="00CE088B">
      <w:pPr>
        <w:pStyle w:val="BodyTextIndent"/>
        <w:tabs>
          <w:tab w:val="left" w:pos="360"/>
          <w:tab w:val="left" w:pos="720"/>
        </w:tabs>
        <w:spacing w:line="240" w:lineRule="auto"/>
        <w:rPr>
          <w:rFonts w:ascii="Garamond" w:hAnsi="Garamond"/>
          <w:sz w:val="24"/>
          <w:szCs w:val="24"/>
        </w:rPr>
      </w:pPr>
    </w:p>
    <w:p w14:paraId="6C972A13" w14:textId="3BEE690A" w:rsidR="00616D52" w:rsidRDefault="00616D52" w:rsidP="00CE088B">
      <w:pPr>
        <w:pStyle w:val="BodyTextIndent"/>
        <w:tabs>
          <w:tab w:val="left" w:pos="360"/>
          <w:tab w:val="left" w:pos="720"/>
        </w:tabs>
        <w:spacing w:line="240" w:lineRule="auto"/>
        <w:rPr>
          <w:rFonts w:ascii="Garamond" w:hAnsi="Garamond"/>
          <w:sz w:val="24"/>
          <w:szCs w:val="24"/>
        </w:rPr>
      </w:pPr>
      <w:r w:rsidRPr="00FF51AA">
        <w:rPr>
          <w:rFonts w:ascii="Garamond" w:hAnsi="Garamond"/>
          <w:sz w:val="24"/>
          <w:szCs w:val="24"/>
        </w:rPr>
        <w:t>_____________________________________________</w:t>
      </w:r>
    </w:p>
    <w:p w14:paraId="44408165" w14:textId="77777777" w:rsidR="00D82F31" w:rsidRPr="00FF51AA" w:rsidRDefault="00D82F31" w:rsidP="00CE088B">
      <w:pPr>
        <w:pStyle w:val="BodyTextIndent"/>
        <w:tabs>
          <w:tab w:val="left" w:pos="360"/>
          <w:tab w:val="left" w:pos="720"/>
        </w:tabs>
        <w:spacing w:line="240" w:lineRule="auto"/>
        <w:rPr>
          <w:rFonts w:ascii="Garamond" w:hAnsi="Garamond"/>
          <w:sz w:val="24"/>
          <w:szCs w:val="24"/>
        </w:rPr>
      </w:pPr>
    </w:p>
    <w:p w14:paraId="7A33E9BA" w14:textId="79B0D495" w:rsidR="00616D52" w:rsidRDefault="00616D52" w:rsidP="00CE088B">
      <w:pPr>
        <w:pStyle w:val="BodyTextIndent"/>
        <w:tabs>
          <w:tab w:val="left" w:pos="360"/>
          <w:tab w:val="left" w:pos="720"/>
        </w:tabs>
        <w:spacing w:line="240" w:lineRule="auto"/>
        <w:rPr>
          <w:rFonts w:ascii="Garamond" w:hAnsi="Garamond"/>
          <w:sz w:val="24"/>
          <w:szCs w:val="24"/>
        </w:rPr>
      </w:pPr>
      <w:r w:rsidRPr="00FF51AA">
        <w:rPr>
          <w:rFonts w:ascii="Garamond" w:hAnsi="Garamond"/>
          <w:sz w:val="24"/>
          <w:szCs w:val="24"/>
        </w:rPr>
        <w:t>_____________________________________________</w:t>
      </w:r>
    </w:p>
    <w:p w14:paraId="0FD8509E" w14:textId="77777777" w:rsidR="00D82F31" w:rsidRPr="00FF51AA" w:rsidRDefault="00D82F31" w:rsidP="00CE088B">
      <w:pPr>
        <w:pStyle w:val="BodyTextIndent"/>
        <w:tabs>
          <w:tab w:val="left" w:pos="360"/>
          <w:tab w:val="left" w:pos="720"/>
        </w:tabs>
        <w:spacing w:line="240" w:lineRule="auto"/>
        <w:rPr>
          <w:rFonts w:ascii="Garamond" w:hAnsi="Garamond"/>
          <w:sz w:val="24"/>
          <w:szCs w:val="24"/>
        </w:rPr>
      </w:pPr>
    </w:p>
    <w:p w14:paraId="638BA6C7" w14:textId="7EEDCEA1" w:rsidR="00670556" w:rsidRPr="00FF51AA" w:rsidRDefault="00616D52" w:rsidP="00CE088B">
      <w:pPr>
        <w:pStyle w:val="BodyTextIndent"/>
        <w:tabs>
          <w:tab w:val="left" w:pos="360"/>
          <w:tab w:val="left" w:pos="720"/>
        </w:tabs>
        <w:spacing w:line="240" w:lineRule="auto"/>
        <w:rPr>
          <w:rFonts w:ascii="Garamond" w:hAnsi="Garamond"/>
          <w:sz w:val="24"/>
          <w:szCs w:val="24"/>
        </w:rPr>
      </w:pPr>
      <w:r w:rsidRPr="00FF51AA">
        <w:rPr>
          <w:rFonts w:ascii="Garamond" w:hAnsi="Garamond"/>
          <w:sz w:val="24"/>
          <w:szCs w:val="24"/>
        </w:rPr>
        <w:t>_____________________________________________</w:t>
      </w:r>
    </w:p>
    <w:sectPr w:rsidR="00670556" w:rsidRPr="00FF51AA" w:rsidSect="00504464">
      <w:headerReference w:type="even" r:id="rId8"/>
      <w:headerReference w:type="default" r:id="rId9"/>
      <w:footerReference w:type="even" r:id="rId10"/>
      <w:footerReference w:type="default" r:id="rId11"/>
      <w:headerReference w:type="first" r:id="rId12"/>
      <w:footerReference w:type="first" r:id="rId13"/>
      <w:pgSz w:w="12240" w:h="15840"/>
      <w:pgMar w:top="720" w:right="1152" w:bottom="720" w:left="1152"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E9893" w14:textId="77777777" w:rsidR="00713024" w:rsidRDefault="00713024" w:rsidP="00670556">
      <w:pPr>
        <w:spacing w:after="0" w:line="240" w:lineRule="auto"/>
      </w:pPr>
      <w:r>
        <w:separator/>
      </w:r>
    </w:p>
  </w:endnote>
  <w:endnote w:type="continuationSeparator" w:id="0">
    <w:p w14:paraId="789BA33A" w14:textId="77777777" w:rsidR="00713024" w:rsidRDefault="00713024" w:rsidP="006705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C14DA" w14:textId="77777777" w:rsidR="000F12F9" w:rsidRDefault="000F12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2043464"/>
      <w:docPartObj>
        <w:docPartGallery w:val="Page Numbers (Bottom of Page)"/>
        <w:docPartUnique/>
      </w:docPartObj>
    </w:sdtPr>
    <w:sdtEndPr>
      <w:rPr>
        <w:color w:val="7F7F7F" w:themeColor="background1" w:themeShade="7F"/>
        <w:spacing w:val="60"/>
      </w:rPr>
    </w:sdtEndPr>
    <w:sdtContent>
      <w:p w14:paraId="5171374E" w14:textId="53CC8F00" w:rsidR="001017A9" w:rsidRDefault="001017A9">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5234968C" w14:textId="77777777" w:rsidR="00670556" w:rsidRDefault="006705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E0C42" w14:textId="77777777" w:rsidR="000F12F9" w:rsidRDefault="000F12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C69D7" w14:textId="77777777" w:rsidR="00713024" w:rsidRDefault="00713024" w:rsidP="00670556">
      <w:pPr>
        <w:spacing w:after="0" w:line="240" w:lineRule="auto"/>
      </w:pPr>
      <w:r>
        <w:separator/>
      </w:r>
    </w:p>
  </w:footnote>
  <w:footnote w:type="continuationSeparator" w:id="0">
    <w:p w14:paraId="503CE013" w14:textId="77777777" w:rsidR="00713024" w:rsidRDefault="00713024" w:rsidP="006705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C4522" w14:textId="77777777" w:rsidR="000F12F9" w:rsidRDefault="000F12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F9365" w14:textId="1CC67F10" w:rsidR="00504464" w:rsidRDefault="000F12F9" w:rsidP="00504464">
    <w:pPr>
      <w:pStyle w:val="Header"/>
      <w:jc w:val="center"/>
      <w:rPr>
        <w:b/>
        <w:bCs/>
        <w:sz w:val="24"/>
        <w:szCs w:val="24"/>
      </w:rPr>
    </w:pPr>
    <w:sdt>
      <w:sdtPr>
        <w:rPr>
          <w:b/>
          <w:bCs/>
          <w:sz w:val="24"/>
          <w:szCs w:val="24"/>
        </w:rPr>
        <w:id w:val="-460189121"/>
        <w:docPartObj>
          <w:docPartGallery w:val="Watermarks"/>
          <w:docPartUnique/>
        </w:docPartObj>
      </w:sdtPr>
      <w:sdtContent>
        <w:r w:rsidRPr="000F12F9">
          <w:rPr>
            <w:b/>
            <w:bCs/>
            <w:noProof/>
            <w:sz w:val="24"/>
            <w:szCs w:val="24"/>
          </w:rPr>
          <w:pict w14:anchorId="2DF929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504464">
      <w:rPr>
        <w:b/>
        <w:bCs/>
        <w:sz w:val="24"/>
        <w:szCs w:val="24"/>
      </w:rPr>
      <w:t>TOWN OF GRAFTON, VERMONT</w:t>
    </w:r>
  </w:p>
  <w:p w14:paraId="36C04C24" w14:textId="5B7DC3F4" w:rsidR="00504464" w:rsidRDefault="00504464" w:rsidP="00504464">
    <w:pPr>
      <w:pStyle w:val="Header"/>
      <w:jc w:val="center"/>
      <w:rPr>
        <w:b/>
        <w:bCs/>
        <w:sz w:val="24"/>
        <w:szCs w:val="24"/>
      </w:rPr>
    </w:pPr>
    <w:r>
      <w:rPr>
        <w:b/>
        <w:bCs/>
        <w:sz w:val="24"/>
        <w:szCs w:val="24"/>
      </w:rPr>
      <w:t>DELINQUENT TAX COLLECTION POLICY</w:t>
    </w:r>
  </w:p>
  <w:p w14:paraId="7D2AC15C" w14:textId="752E4D2D" w:rsidR="00504464" w:rsidRDefault="00504464" w:rsidP="00504464">
    <w:pPr>
      <w:pStyle w:val="Header"/>
      <w:jc w:val="center"/>
      <w:rPr>
        <w:sz w:val="24"/>
        <w:szCs w:val="24"/>
      </w:rPr>
    </w:pPr>
    <w:r>
      <w:rPr>
        <w:sz w:val="24"/>
        <w:szCs w:val="24"/>
      </w:rPr>
      <w:t>Adopted June 1, 2020 / Effective July 1, 2020</w:t>
    </w:r>
  </w:p>
  <w:p w14:paraId="7EA1FCD6" w14:textId="41035184" w:rsidR="00504464" w:rsidRDefault="00504464" w:rsidP="00504464">
    <w:pPr>
      <w:pStyle w:val="Header"/>
      <w:jc w:val="center"/>
      <w:rPr>
        <w:sz w:val="24"/>
        <w:szCs w:val="24"/>
      </w:rPr>
    </w:pPr>
    <w:r>
      <w:rPr>
        <w:sz w:val="24"/>
        <w:szCs w:val="24"/>
      </w:rPr>
      <w:t xml:space="preserve">Amended December 6, 2021 / Effective immediately </w:t>
    </w:r>
  </w:p>
  <w:p w14:paraId="3AB25AA9" w14:textId="27B05F2E" w:rsidR="00504464" w:rsidRDefault="00504464" w:rsidP="00504464">
    <w:pPr>
      <w:pStyle w:val="Header"/>
      <w:jc w:val="center"/>
      <w:rPr>
        <w:sz w:val="24"/>
        <w:szCs w:val="24"/>
      </w:rPr>
    </w:pPr>
    <w:r>
      <w:rPr>
        <w:sz w:val="24"/>
        <w:szCs w:val="24"/>
      </w:rPr>
      <w:t xml:space="preserve">Amended </w:t>
    </w:r>
    <w:r w:rsidR="00430BAF">
      <w:rPr>
        <w:sz w:val="24"/>
        <w:szCs w:val="24"/>
      </w:rPr>
      <w:t>November 17,</w:t>
    </w:r>
    <w:r>
      <w:rPr>
        <w:sz w:val="24"/>
        <w:szCs w:val="24"/>
      </w:rPr>
      <w:t xml:space="preserve"> 2025 / Effective immediately</w:t>
    </w:r>
  </w:p>
  <w:p w14:paraId="0F4BC9D2" w14:textId="77777777" w:rsidR="00504464" w:rsidRPr="00504464" w:rsidRDefault="00504464" w:rsidP="00504464">
    <w:pPr>
      <w:pStyle w:val="Header"/>
      <w:jc w:val="center"/>
      <w:rPr>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CB16F" w14:textId="77777777" w:rsidR="000F12F9" w:rsidRDefault="000F12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1286C"/>
    <w:multiLevelType w:val="hybridMultilevel"/>
    <w:tmpl w:val="C83AEC66"/>
    <w:lvl w:ilvl="0" w:tplc="04090001">
      <w:start w:val="1"/>
      <w:numFmt w:val="bullet"/>
      <w:lvlText w:val=""/>
      <w:lvlJc w:val="left"/>
      <w:pPr>
        <w:ind w:left="1080" w:hanging="360"/>
      </w:pPr>
      <w:rPr>
        <w:rFonts w:ascii="Symbol" w:hAnsi="Symbol" w:cs="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1" w15:restartNumberingAfterBreak="0">
    <w:nsid w:val="0686780F"/>
    <w:multiLevelType w:val="hybridMultilevel"/>
    <w:tmpl w:val="D7CAF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FA08CD"/>
    <w:multiLevelType w:val="hybridMultilevel"/>
    <w:tmpl w:val="ADBC90C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190F1937"/>
    <w:multiLevelType w:val="hybridMultilevel"/>
    <w:tmpl w:val="B7C45B26"/>
    <w:lvl w:ilvl="0" w:tplc="2850FBB2">
      <w:start w:val="1"/>
      <w:numFmt w:val="upperLetter"/>
      <w:lvlText w:val="%1."/>
      <w:lvlJc w:val="left"/>
      <w:pPr>
        <w:ind w:left="810" w:hanging="360"/>
      </w:pPr>
      <w:rPr>
        <w:rFonts w:hint="default"/>
        <w:b/>
        <w:bCs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15:restartNumberingAfterBreak="0">
    <w:nsid w:val="2B866B98"/>
    <w:multiLevelType w:val="hybridMultilevel"/>
    <w:tmpl w:val="E6A862C4"/>
    <w:lvl w:ilvl="0" w:tplc="04090001">
      <w:start w:val="1"/>
      <w:numFmt w:val="bullet"/>
      <w:lvlText w:val=""/>
      <w:lvlJc w:val="left"/>
      <w:pPr>
        <w:ind w:left="1080" w:hanging="360"/>
      </w:pPr>
      <w:rPr>
        <w:rFonts w:ascii="Symbol" w:hAnsi="Symbol" w:cs="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5" w15:restartNumberingAfterBreak="0">
    <w:nsid w:val="2FE21E47"/>
    <w:multiLevelType w:val="hybridMultilevel"/>
    <w:tmpl w:val="96BA07A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67404E45"/>
    <w:multiLevelType w:val="hybridMultilevel"/>
    <w:tmpl w:val="9DFAF67A"/>
    <w:lvl w:ilvl="0" w:tplc="8F008C02">
      <w:start w:val="8"/>
      <w:numFmt w:val="bullet"/>
      <w:lvlText w:val="•"/>
      <w:lvlJc w:val="left"/>
      <w:pPr>
        <w:ind w:left="720" w:hanging="360"/>
      </w:pPr>
      <w:rPr>
        <w:rFonts w:ascii="Garamond" w:eastAsiaTheme="minorHAnsi" w:hAnsi="Garamon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E643E08"/>
    <w:multiLevelType w:val="hybridMultilevel"/>
    <w:tmpl w:val="DC928240"/>
    <w:lvl w:ilvl="0" w:tplc="312A6984">
      <w:start w:val="1"/>
      <w:numFmt w:val="upperLetter"/>
      <w:lvlText w:val="%1."/>
      <w:lvlJc w:val="left"/>
      <w:pPr>
        <w:ind w:left="2170" w:hanging="359"/>
        <w:jc w:val="right"/>
      </w:pPr>
      <w:rPr>
        <w:rFonts w:hint="default"/>
        <w:b/>
        <w:bCs/>
        <w:spacing w:val="-1"/>
        <w:w w:val="107"/>
      </w:rPr>
    </w:lvl>
    <w:lvl w:ilvl="1" w:tplc="6DDAA04E">
      <w:numFmt w:val="bullet"/>
      <w:lvlText w:val="•"/>
      <w:lvlJc w:val="left"/>
      <w:pPr>
        <w:ind w:left="3106" w:hanging="359"/>
      </w:pPr>
      <w:rPr>
        <w:rFonts w:hint="default"/>
      </w:rPr>
    </w:lvl>
    <w:lvl w:ilvl="2" w:tplc="6C5C99B6">
      <w:numFmt w:val="bullet"/>
      <w:lvlText w:val="•"/>
      <w:lvlJc w:val="left"/>
      <w:pPr>
        <w:ind w:left="4032" w:hanging="359"/>
      </w:pPr>
      <w:rPr>
        <w:rFonts w:hint="default"/>
      </w:rPr>
    </w:lvl>
    <w:lvl w:ilvl="3" w:tplc="6A244E1E">
      <w:numFmt w:val="bullet"/>
      <w:lvlText w:val="•"/>
      <w:lvlJc w:val="left"/>
      <w:pPr>
        <w:ind w:left="4958" w:hanging="359"/>
      </w:pPr>
      <w:rPr>
        <w:rFonts w:hint="default"/>
      </w:rPr>
    </w:lvl>
    <w:lvl w:ilvl="4" w:tplc="566E226A">
      <w:numFmt w:val="bullet"/>
      <w:lvlText w:val="•"/>
      <w:lvlJc w:val="left"/>
      <w:pPr>
        <w:ind w:left="5884" w:hanging="359"/>
      </w:pPr>
      <w:rPr>
        <w:rFonts w:hint="default"/>
      </w:rPr>
    </w:lvl>
    <w:lvl w:ilvl="5" w:tplc="989C0F76">
      <w:numFmt w:val="bullet"/>
      <w:lvlText w:val="•"/>
      <w:lvlJc w:val="left"/>
      <w:pPr>
        <w:ind w:left="6810" w:hanging="359"/>
      </w:pPr>
      <w:rPr>
        <w:rFonts w:hint="default"/>
      </w:rPr>
    </w:lvl>
    <w:lvl w:ilvl="6" w:tplc="64BC0000">
      <w:numFmt w:val="bullet"/>
      <w:lvlText w:val="•"/>
      <w:lvlJc w:val="left"/>
      <w:pPr>
        <w:ind w:left="7736" w:hanging="359"/>
      </w:pPr>
      <w:rPr>
        <w:rFonts w:hint="default"/>
      </w:rPr>
    </w:lvl>
    <w:lvl w:ilvl="7" w:tplc="6A5471FC">
      <w:numFmt w:val="bullet"/>
      <w:lvlText w:val="•"/>
      <w:lvlJc w:val="left"/>
      <w:pPr>
        <w:ind w:left="8662" w:hanging="359"/>
      </w:pPr>
      <w:rPr>
        <w:rFonts w:hint="default"/>
      </w:rPr>
    </w:lvl>
    <w:lvl w:ilvl="8" w:tplc="697E9BCC">
      <w:numFmt w:val="bullet"/>
      <w:lvlText w:val="•"/>
      <w:lvlJc w:val="left"/>
      <w:pPr>
        <w:ind w:left="9588" w:hanging="359"/>
      </w:pPr>
      <w:rPr>
        <w:rFonts w:hint="default"/>
      </w:rPr>
    </w:lvl>
  </w:abstractNum>
  <w:num w:numId="1" w16cid:durableId="1688604014">
    <w:abstractNumId w:val="1"/>
  </w:num>
  <w:num w:numId="2" w16cid:durableId="213271616">
    <w:abstractNumId w:val="7"/>
  </w:num>
  <w:num w:numId="3" w16cid:durableId="12996831">
    <w:abstractNumId w:val="6"/>
  </w:num>
  <w:num w:numId="4" w16cid:durableId="28533636">
    <w:abstractNumId w:val="3"/>
  </w:num>
  <w:num w:numId="5" w16cid:durableId="946883780">
    <w:abstractNumId w:val="2"/>
  </w:num>
  <w:num w:numId="6" w16cid:durableId="1233740021">
    <w:abstractNumId w:val="4"/>
  </w:num>
  <w:num w:numId="7" w16cid:durableId="1562446125">
    <w:abstractNumId w:val="0"/>
  </w:num>
  <w:num w:numId="8" w16cid:durableId="14281917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0556"/>
    <w:rsid w:val="00020C8C"/>
    <w:rsid w:val="00031AB2"/>
    <w:rsid w:val="0004347C"/>
    <w:rsid w:val="000460BC"/>
    <w:rsid w:val="00057598"/>
    <w:rsid w:val="00077FCC"/>
    <w:rsid w:val="00082ADD"/>
    <w:rsid w:val="00093877"/>
    <w:rsid w:val="000B49FC"/>
    <w:rsid w:val="000F12F9"/>
    <w:rsid w:val="001017A9"/>
    <w:rsid w:val="00107919"/>
    <w:rsid w:val="00160058"/>
    <w:rsid w:val="001B5B25"/>
    <w:rsid w:val="001D6E18"/>
    <w:rsid w:val="001E3DE6"/>
    <w:rsid w:val="001E5CEA"/>
    <w:rsid w:val="00204B98"/>
    <w:rsid w:val="0021764E"/>
    <w:rsid w:val="00261818"/>
    <w:rsid w:val="002C2C5B"/>
    <w:rsid w:val="00310727"/>
    <w:rsid w:val="00317D87"/>
    <w:rsid w:val="00345E09"/>
    <w:rsid w:val="0036041D"/>
    <w:rsid w:val="00363F32"/>
    <w:rsid w:val="00367A5C"/>
    <w:rsid w:val="003C0B84"/>
    <w:rsid w:val="003E2CFB"/>
    <w:rsid w:val="003F52A8"/>
    <w:rsid w:val="00402DA9"/>
    <w:rsid w:val="004127E9"/>
    <w:rsid w:val="00422192"/>
    <w:rsid w:val="0043050C"/>
    <w:rsid w:val="00430BAF"/>
    <w:rsid w:val="00433439"/>
    <w:rsid w:val="00434661"/>
    <w:rsid w:val="0047115D"/>
    <w:rsid w:val="00481098"/>
    <w:rsid w:val="004813CF"/>
    <w:rsid w:val="00482157"/>
    <w:rsid w:val="004C08BC"/>
    <w:rsid w:val="004C0C18"/>
    <w:rsid w:val="004F2ECE"/>
    <w:rsid w:val="00504464"/>
    <w:rsid w:val="00505E4F"/>
    <w:rsid w:val="00556967"/>
    <w:rsid w:val="005801DE"/>
    <w:rsid w:val="00580291"/>
    <w:rsid w:val="005B0404"/>
    <w:rsid w:val="005B2557"/>
    <w:rsid w:val="005D16D5"/>
    <w:rsid w:val="005E6C0E"/>
    <w:rsid w:val="00616D52"/>
    <w:rsid w:val="00641BB0"/>
    <w:rsid w:val="00645647"/>
    <w:rsid w:val="00651CAE"/>
    <w:rsid w:val="00670556"/>
    <w:rsid w:val="00695A1E"/>
    <w:rsid w:val="006A4059"/>
    <w:rsid w:val="006B303F"/>
    <w:rsid w:val="006B3582"/>
    <w:rsid w:val="006D2144"/>
    <w:rsid w:val="006D56A0"/>
    <w:rsid w:val="00704C25"/>
    <w:rsid w:val="00711F1E"/>
    <w:rsid w:val="00713024"/>
    <w:rsid w:val="0071410E"/>
    <w:rsid w:val="00761C8E"/>
    <w:rsid w:val="00771454"/>
    <w:rsid w:val="00776F17"/>
    <w:rsid w:val="0078086B"/>
    <w:rsid w:val="00782B10"/>
    <w:rsid w:val="007B5E3C"/>
    <w:rsid w:val="0082280C"/>
    <w:rsid w:val="008314EB"/>
    <w:rsid w:val="00842C84"/>
    <w:rsid w:val="00865168"/>
    <w:rsid w:val="00900BFF"/>
    <w:rsid w:val="00935CA1"/>
    <w:rsid w:val="00943404"/>
    <w:rsid w:val="00981D4C"/>
    <w:rsid w:val="00983D6C"/>
    <w:rsid w:val="00983EAB"/>
    <w:rsid w:val="00A04557"/>
    <w:rsid w:val="00A15480"/>
    <w:rsid w:val="00A24182"/>
    <w:rsid w:val="00A42580"/>
    <w:rsid w:val="00A52188"/>
    <w:rsid w:val="00A55BC5"/>
    <w:rsid w:val="00A7408D"/>
    <w:rsid w:val="00A818B8"/>
    <w:rsid w:val="00AA616D"/>
    <w:rsid w:val="00AD2C8A"/>
    <w:rsid w:val="00AE09E9"/>
    <w:rsid w:val="00B12621"/>
    <w:rsid w:val="00B340F4"/>
    <w:rsid w:val="00B53BAF"/>
    <w:rsid w:val="00B5497F"/>
    <w:rsid w:val="00BD69C6"/>
    <w:rsid w:val="00BE2630"/>
    <w:rsid w:val="00BF14C5"/>
    <w:rsid w:val="00C1052A"/>
    <w:rsid w:val="00C46B65"/>
    <w:rsid w:val="00C53533"/>
    <w:rsid w:val="00C65B52"/>
    <w:rsid w:val="00C74609"/>
    <w:rsid w:val="00CB222D"/>
    <w:rsid w:val="00CE088B"/>
    <w:rsid w:val="00D02E02"/>
    <w:rsid w:val="00D16FBA"/>
    <w:rsid w:val="00D548C7"/>
    <w:rsid w:val="00D82F31"/>
    <w:rsid w:val="00D85E86"/>
    <w:rsid w:val="00D93E67"/>
    <w:rsid w:val="00DA6DC9"/>
    <w:rsid w:val="00DB1B07"/>
    <w:rsid w:val="00DB5BF3"/>
    <w:rsid w:val="00DB6303"/>
    <w:rsid w:val="00DE7865"/>
    <w:rsid w:val="00DF1128"/>
    <w:rsid w:val="00E011CB"/>
    <w:rsid w:val="00E03EAE"/>
    <w:rsid w:val="00EA4F80"/>
    <w:rsid w:val="00ED1307"/>
    <w:rsid w:val="00F16926"/>
    <w:rsid w:val="00F432DD"/>
    <w:rsid w:val="00F511B7"/>
    <w:rsid w:val="00F717F8"/>
    <w:rsid w:val="00F74E5A"/>
    <w:rsid w:val="00FF51AA"/>
    <w:rsid w:val="0DB837A3"/>
    <w:rsid w:val="6701F6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36D0A"/>
  <w15:chartTrackingRefBased/>
  <w15:docId w15:val="{174B7D0D-B6E3-40FA-8572-C9B5AC926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70556"/>
    <w:pPr>
      <w:widowControl w:val="0"/>
      <w:autoSpaceDE w:val="0"/>
      <w:autoSpaceDN w:val="0"/>
      <w:spacing w:after="0" w:line="240" w:lineRule="auto"/>
      <w:ind w:left="118"/>
      <w:outlineLvl w:val="0"/>
    </w:pPr>
    <w:rPr>
      <w:rFonts w:ascii="Times New Roman" w:eastAsia="Times New Roman" w:hAnsi="Times New Roman" w:cs="Times New Roman"/>
      <w:b/>
      <w:bCs/>
      <w:sz w:val="23"/>
      <w:szCs w:val="23"/>
    </w:rPr>
  </w:style>
  <w:style w:type="paragraph" w:styleId="Heading3">
    <w:name w:val="heading 3"/>
    <w:basedOn w:val="Normal"/>
    <w:next w:val="Normal"/>
    <w:link w:val="Heading3Char"/>
    <w:uiPriority w:val="9"/>
    <w:semiHidden/>
    <w:unhideWhenUsed/>
    <w:qFormat/>
    <w:rsid w:val="00616D5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05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0556"/>
  </w:style>
  <w:style w:type="paragraph" w:styleId="Footer">
    <w:name w:val="footer"/>
    <w:basedOn w:val="Normal"/>
    <w:link w:val="FooterChar"/>
    <w:uiPriority w:val="99"/>
    <w:unhideWhenUsed/>
    <w:qFormat/>
    <w:rsid w:val="006705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0556"/>
  </w:style>
  <w:style w:type="character" w:customStyle="1" w:styleId="Heading1Char">
    <w:name w:val="Heading 1 Char"/>
    <w:basedOn w:val="DefaultParagraphFont"/>
    <w:link w:val="Heading1"/>
    <w:uiPriority w:val="9"/>
    <w:rsid w:val="00670556"/>
    <w:rPr>
      <w:rFonts w:ascii="Times New Roman" w:eastAsia="Times New Roman" w:hAnsi="Times New Roman" w:cs="Times New Roman"/>
      <w:b/>
      <w:bCs/>
      <w:sz w:val="23"/>
      <w:szCs w:val="23"/>
    </w:rPr>
  </w:style>
  <w:style w:type="paragraph" w:styleId="BodyText">
    <w:name w:val="Body Text"/>
    <w:basedOn w:val="Normal"/>
    <w:link w:val="BodyTextChar"/>
    <w:uiPriority w:val="1"/>
    <w:qFormat/>
    <w:rsid w:val="00670556"/>
    <w:pPr>
      <w:widowControl w:val="0"/>
      <w:autoSpaceDE w:val="0"/>
      <w:autoSpaceDN w:val="0"/>
      <w:spacing w:after="0" w:line="240" w:lineRule="auto"/>
    </w:pPr>
    <w:rPr>
      <w:rFonts w:ascii="Times New Roman" w:eastAsia="Times New Roman" w:hAnsi="Times New Roman" w:cs="Times New Roman"/>
      <w:sz w:val="23"/>
      <w:szCs w:val="23"/>
    </w:rPr>
  </w:style>
  <w:style w:type="character" w:customStyle="1" w:styleId="BodyTextChar">
    <w:name w:val="Body Text Char"/>
    <w:basedOn w:val="DefaultParagraphFont"/>
    <w:link w:val="BodyText"/>
    <w:uiPriority w:val="1"/>
    <w:rsid w:val="00670556"/>
    <w:rPr>
      <w:rFonts w:ascii="Times New Roman" w:eastAsia="Times New Roman" w:hAnsi="Times New Roman" w:cs="Times New Roman"/>
      <w:sz w:val="23"/>
      <w:szCs w:val="23"/>
    </w:rPr>
  </w:style>
  <w:style w:type="paragraph" w:styleId="ListParagraph">
    <w:name w:val="List Paragraph"/>
    <w:basedOn w:val="Normal"/>
    <w:uiPriority w:val="1"/>
    <w:qFormat/>
    <w:rsid w:val="005D16D5"/>
    <w:pPr>
      <w:widowControl w:val="0"/>
      <w:autoSpaceDE w:val="0"/>
      <w:autoSpaceDN w:val="0"/>
      <w:spacing w:after="0" w:line="240" w:lineRule="auto"/>
      <w:ind w:left="2263" w:hanging="365"/>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616D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6D52"/>
    <w:rPr>
      <w:rFonts w:ascii="Segoe UI" w:hAnsi="Segoe UI" w:cs="Segoe UI"/>
      <w:sz w:val="18"/>
      <w:szCs w:val="18"/>
    </w:rPr>
  </w:style>
  <w:style w:type="character" w:customStyle="1" w:styleId="Heading3Char">
    <w:name w:val="Heading 3 Char"/>
    <w:basedOn w:val="DefaultParagraphFont"/>
    <w:link w:val="Heading3"/>
    <w:uiPriority w:val="9"/>
    <w:semiHidden/>
    <w:rsid w:val="00616D52"/>
    <w:rPr>
      <w:rFonts w:asciiTheme="majorHAnsi" w:eastAsiaTheme="majorEastAsia" w:hAnsiTheme="majorHAnsi" w:cstheme="majorBidi"/>
      <w:color w:val="1F3763" w:themeColor="accent1" w:themeShade="7F"/>
      <w:sz w:val="24"/>
      <w:szCs w:val="24"/>
    </w:rPr>
  </w:style>
  <w:style w:type="paragraph" w:styleId="BodyTextIndent">
    <w:name w:val="Body Text Indent"/>
    <w:basedOn w:val="Normal"/>
    <w:link w:val="BodyTextIndentChar"/>
    <w:uiPriority w:val="99"/>
    <w:unhideWhenUsed/>
    <w:rsid w:val="00616D52"/>
    <w:pPr>
      <w:spacing w:after="120"/>
      <w:ind w:left="360"/>
    </w:pPr>
  </w:style>
  <w:style w:type="character" w:customStyle="1" w:styleId="BodyTextIndentChar">
    <w:name w:val="Body Text Indent Char"/>
    <w:basedOn w:val="DefaultParagraphFont"/>
    <w:link w:val="BodyTextIndent"/>
    <w:uiPriority w:val="99"/>
    <w:rsid w:val="00616D52"/>
  </w:style>
  <w:style w:type="character" w:styleId="CommentReference">
    <w:name w:val="annotation reference"/>
    <w:basedOn w:val="DefaultParagraphFont"/>
    <w:uiPriority w:val="99"/>
    <w:semiHidden/>
    <w:unhideWhenUsed/>
    <w:rsid w:val="00900BFF"/>
    <w:rPr>
      <w:sz w:val="16"/>
      <w:szCs w:val="16"/>
    </w:rPr>
  </w:style>
  <w:style w:type="paragraph" w:styleId="CommentText">
    <w:name w:val="annotation text"/>
    <w:basedOn w:val="Normal"/>
    <w:link w:val="CommentTextChar"/>
    <w:uiPriority w:val="99"/>
    <w:unhideWhenUsed/>
    <w:rsid w:val="00900BFF"/>
    <w:pPr>
      <w:spacing w:line="240" w:lineRule="auto"/>
    </w:pPr>
    <w:rPr>
      <w:sz w:val="20"/>
      <w:szCs w:val="20"/>
    </w:rPr>
  </w:style>
  <w:style w:type="character" w:customStyle="1" w:styleId="CommentTextChar">
    <w:name w:val="Comment Text Char"/>
    <w:basedOn w:val="DefaultParagraphFont"/>
    <w:link w:val="CommentText"/>
    <w:uiPriority w:val="99"/>
    <w:rsid w:val="00900BFF"/>
    <w:rPr>
      <w:sz w:val="20"/>
      <w:szCs w:val="20"/>
    </w:rPr>
  </w:style>
  <w:style w:type="paragraph" w:styleId="CommentSubject">
    <w:name w:val="annotation subject"/>
    <w:basedOn w:val="CommentText"/>
    <w:next w:val="CommentText"/>
    <w:link w:val="CommentSubjectChar"/>
    <w:uiPriority w:val="99"/>
    <w:semiHidden/>
    <w:unhideWhenUsed/>
    <w:rsid w:val="00900BFF"/>
    <w:rPr>
      <w:b/>
      <w:bCs/>
    </w:rPr>
  </w:style>
  <w:style w:type="character" w:customStyle="1" w:styleId="CommentSubjectChar">
    <w:name w:val="Comment Subject Char"/>
    <w:basedOn w:val="CommentTextChar"/>
    <w:link w:val="CommentSubject"/>
    <w:uiPriority w:val="99"/>
    <w:semiHidden/>
    <w:rsid w:val="00900BFF"/>
    <w:rPr>
      <w:b/>
      <w:bCs/>
      <w:sz w:val="20"/>
      <w:szCs w:val="20"/>
    </w:rPr>
  </w:style>
  <w:style w:type="paragraph" w:styleId="Revision">
    <w:name w:val="Revision"/>
    <w:hidden/>
    <w:uiPriority w:val="99"/>
    <w:semiHidden/>
    <w:rsid w:val="00FF51A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177436-79F4-4CBD-8F11-84B8C0C08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2283</Words>
  <Characters>11912</Characters>
  <Application>Microsoft Office Word</Application>
  <DocSecurity>0</DocSecurity>
  <Lines>205</Lines>
  <Paragraphs>95</Paragraphs>
  <ScaleCrop>false</ScaleCrop>
  <Company/>
  <LinksUpToDate>false</LinksUpToDate>
  <CharactersWithSpaces>14100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Grafton Administrator</dc:creator>
  <cp:keywords/>
  <dc:description/>
  <cp:lastModifiedBy>Grafton Administrator</cp:lastModifiedBy>
  <cp:revision>27</cp:revision>
  <cp:lastPrinted>2021-12-07T15:21:00Z</cp:lastPrinted>
  <dcterms:created xsi:type="dcterms:W3CDTF">2022-01-18T19:44:00Z</dcterms:created>
  <dcterms:modified xsi:type="dcterms:W3CDTF">2025-11-13T18:44:00Z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55e2afe2-1ece-4fcb-b186-013198b744ee</vt:lpwstr>
  </property>
</Properties>
</file>