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7CAE2" w14:textId="77777777" w:rsidR="00EE3D5C" w:rsidRDefault="00602F5E">
      <w:pPr>
        <w:pStyle w:val="Heading1"/>
        <w:spacing w:before="53" w:line="459" w:lineRule="exact"/>
        <w:ind w:left="1868"/>
      </w:pPr>
      <w:r>
        <w:t>Attachment to Application for Public Hearing</w:t>
      </w:r>
    </w:p>
    <w:p w14:paraId="2B3EFEF8" w14:textId="77777777" w:rsidR="00EE3D5C" w:rsidRDefault="00602F5E">
      <w:pPr>
        <w:pStyle w:val="Heading2"/>
        <w:spacing w:line="275" w:lineRule="exact"/>
        <w:ind w:left="1867" w:right="1828"/>
        <w:jc w:val="center"/>
      </w:pPr>
      <w:r>
        <w:t>for</w:t>
      </w:r>
    </w:p>
    <w:p w14:paraId="2AC832C8" w14:textId="77777777" w:rsidR="00EE3D5C" w:rsidRDefault="00AF67A4">
      <w:pPr>
        <w:spacing w:before="3"/>
        <w:ind w:left="1866" w:right="1828"/>
        <w:jc w:val="center"/>
        <w:rPr>
          <w:sz w:val="40"/>
        </w:rPr>
      </w:pPr>
      <w:r>
        <w:pict w14:anchorId="0D613175">
          <v:shapetype id="_x0000_t202" coordsize="21600,21600" o:spt="202" path="m,l,21600r21600,l21600,xe">
            <v:stroke joinstyle="miter"/>
            <v:path gradientshapeok="t" o:connecttype="rect"/>
          </v:shapetype>
          <v:shape id="_x0000_s1032" type="#_x0000_t202" style="position:absolute;left:0;text-align:left;margin-left:423pt;margin-top:.2pt;width:153pt;height:36pt;z-index:251656192;mso-position-horizontal-relative:page" filled="f">
            <v:textbox inset="0,0,0,0">
              <w:txbxContent>
                <w:p w14:paraId="10A2C8E3" w14:textId="77777777" w:rsidR="00EE3D5C" w:rsidRDefault="00602F5E">
                  <w:pPr>
                    <w:pStyle w:val="BodyText"/>
                    <w:spacing w:before="70"/>
                    <w:ind w:left="145"/>
                  </w:pPr>
                  <w:r>
                    <w:t>Applicant:</w:t>
                  </w:r>
                </w:p>
              </w:txbxContent>
            </v:textbox>
            <w10:wrap anchorx="page"/>
          </v:shape>
        </w:pict>
      </w:r>
      <w:r>
        <w:pict w14:anchorId="64B31EEF">
          <v:shape id="_x0000_s1031" type="#_x0000_t202" style="position:absolute;left:0;text-align:left;margin-left:36pt;margin-top:.2pt;width:2in;height:36pt;z-index:251657216;mso-position-horizontal-relative:page" filled="f">
            <v:textbox inset="0,0,0,0">
              <w:txbxContent>
                <w:p w14:paraId="5FAAD3A5" w14:textId="75FD8B17" w:rsidR="00EE3D5C" w:rsidRDefault="00602F5E">
                  <w:pPr>
                    <w:pStyle w:val="BodyText"/>
                    <w:spacing w:before="65" w:line="244" w:lineRule="auto"/>
                    <w:ind w:left="143" w:right="424"/>
                  </w:pPr>
                  <w:r>
                    <w:t xml:space="preserve">Town of </w:t>
                  </w:r>
                  <w:r w:rsidR="001D130A">
                    <w:t>Grafton</w:t>
                  </w:r>
                  <w:r>
                    <w:t xml:space="preserve"> Development Review Board</w:t>
                  </w:r>
                </w:p>
              </w:txbxContent>
            </v:textbox>
            <w10:wrap anchorx="page"/>
          </v:shape>
        </w:pict>
      </w:r>
      <w:r w:rsidR="00602F5E">
        <w:rPr>
          <w:sz w:val="40"/>
        </w:rPr>
        <w:t>Minor Subdivision</w:t>
      </w:r>
    </w:p>
    <w:p w14:paraId="5D50EF75" w14:textId="77777777" w:rsidR="00EE3D5C" w:rsidRDefault="00EE3D5C">
      <w:pPr>
        <w:pStyle w:val="BodyText"/>
        <w:spacing w:before="10"/>
        <w:ind w:left="0"/>
        <w:rPr>
          <w:sz w:val="39"/>
        </w:rPr>
      </w:pPr>
    </w:p>
    <w:p w14:paraId="3463CAF8" w14:textId="77777777" w:rsidR="001D130A" w:rsidRDefault="001D130A" w:rsidP="001D130A">
      <w:pPr>
        <w:jc w:val="center"/>
        <w:rPr>
          <w:sz w:val="24"/>
          <w:szCs w:val="24"/>
        </w:rPr>
      </w:pPr>
      <w:r>
        <w:rPr>
          <w:sz w:val="28"/>
        </w:rPr>
        <w:t>Grafton</w:t>
      </w:r>
      <w:r w:rsidR="00602F5E">
        <w:rPr>
          <w:sz w:val="28"/>
        </w:rPr>
        <w:t xml:space="preserve"> Subdivision Regulations – </w:t>
      </w:r>
      <w:r>
        <w:rPr>
          <w:sz w:val="24"/>
          <w:szCs w:val="24"/>
        </w:rPr>
        <w:t>January 2009</w:t>
      </w:r>
    </w:p>
    <w:p w14:paraId="04FF3C51" w14:textId="03F60C59" w:rsidR="00EE3D5C" w:rsidRPr="001D130A" w:rsidRDefault="001D130A" w:rsidP="001D130A">
      <w:pPr>
        <w:jc w:val="center"/>
        <w:rPr>
          <w:sz w:val="24"/>
          <w:szCs w:val="24"/>
        </w:rPr>
      </w:pPr>
      <w:r>
        <w:rPr>
          <w:sz w:val="24"/>
          <w:szCs w:val="24"/>
        </w:rPr>
        <w:t xml:space="preserve">Amended as to Hearing Board on March 16, 2020 </w:t>
      </w:r>
      <w:r>
        <w:rPr>
          <w:sz w:val="28"/>
        </w:rPr>
        <w:t>G</w:t>
      </w:r>
      <w:r w:rsidR="00602F5E">
        <w:rPr>
          <w:sz w:val="28"/>
        </w:rPr>
        <w:t>SR.</w:t>
      </w:r>
    </w:p>
    <w:p w14:paraId="4EB9969D" w14:textId="1ACDDE4E" w:rsidR="00EE3D5C" w:rsidRDefault="00602F5E">
      <w:pPr>
        <w:tabs>
          <w:tab w:val="left" w:pos="10751"/>
        </w:tabs>
        <w:spacing w:before="59"/>
        <w:ind w:left="160"/>
        <w:jc w:val="both"/>
        <w:rPr>
          <w:sz w:val="28"/>
        </w:rPr>
      </w:pPr>
      <w:r>
        <w:rPr>
          <w:sz w:val="28"/>
          <w:u w:val="single"/>
        </w:rPr>
        <w:tab/>
      </w:r>
    </w:p>
    <w:p w14:paraId="40D3DECD" w14:textId="1F326ABA" w:rsidR="00EE3D5C" w:rsidRDefault="00602F5E">
      <w:pPr>
        <w:pStyle w:val="BodyText"/>
        <w:spacing w:before="60"/>
        <w:ind w:left="160" w:right="118"/>
        <w:jc w:val="both"/>
      </w:pPr>
      <w:r>
        <w:t xml:space="preserve">NOTICE: The DRB holds Public Hearings </w:t>
      </w:r>
      <w:r w:rsidR="001D130A">
        <w:t>as needed</w:t>
      </w:r>
      <w:r>
        <w:t xml:space="preserve">. When the application is complete the matter will be noticed for Public Hearing. A completed application means: 1.) Application contains </w:t>
      </w:r>
      <w:proofErr w:type="gramStart"/>
      <w:r>
        <w:t>all of</w:t>
      </w:r>
      <w:proofErr w:type="gramEnd"/>
      <w:r>
        <w:t xml:space="preserve"> the information and documents required for the PH; and 2.) the Fee paid. Public Hearing Notice is submitted to a newspaper for publication a minimum of 3 weeks prior to the date of hearing</w:t>
      </w:r>
      <w:r w:rsidR="001D130A">
        <w:t>.</w:t>
      </w:r>
    </w:p>
    <w:p w14:paraId="1B17292E" w14:textId="77777777" w:rsidR="00EE3D5C" w:rsidRDefault="00AF67A4">
      <w:pPr>
        <w:pStyle w:val="BodyText"/>
        <w:spacing w:before="10"/>
        <w:ind w:left="0"/>
        <w:rPr>
          <w:sz w:val="19"/>
        </w:rPr>
      </w:pPr>
      <w:r>
        <w:pict w14:anchorId="46B690F6">
          <v:group id="_x0000_s1027" style="position:absolute;margin-left:36pt;margin-top:13.45pt;width:539.95pt;height:1.1pt;z-index:-251658240;mso-wrap-distance-left:0;mso-wrap-distance-right:0;mso-position-horizontal-relative:page" coordorigin="720,269" coordsize="10799,22">
            <v:line id="_x0000_s1030" style="position:absolute" from="720,286" to="8211,286" strokeweight=".14056mm"/>
            <v:line id="_x0000_s1029" style="position:absolute" from="8224,286" to="11519,286" strokeweight=".14056mm"/>
            <v:line id="_x0000_s1028" style="position:absolute" from="720,273" to="8224,273" strokeweight=".48pt"/>
            <w10:wrap type="topAndBottom" anchorx="page"/>
          </v:group>
        </w:pict>
      </w:r>
    </w:p>
    <w:p w14:paraId="629380DB" w14:textId="77777777" w:rsidR="00EE3D5C" w:rsidRDefault="00602F5E">
      <w:pPr>
        <w:pStyle w:val="ListParagraph"/>
        <w:numPr>
          <w:ilvl w:val="0"/>
          <w:numId w:val="7"/>
        </w:numPr>
        <w:tabs>
          <w:tab w:val="left" w:pos="432"/>
          <w:tab w:val="left" w:pos="2730"/>
          <w:tab w:val="left" w:pos="6101"/>
          <w:tab w:val="left" w:pos="7901"/>
          <w:tab w:val="left" w:pos="9521"/>
        </w:tabs>
        <w:spacing w:before="34" w:line="240" w:lineRule="auto"/>
        <w:rPr>
          <w:sz w:val="20"/>
        </w:rPr>
      </w:pPr>
      <w:r>
        <w:rPr>
          <w:sz w:val="20"/>
        </w:rPr>
        <w:t>Boundary</w:t>
      </w:r>
      <w:r>
        <w:rPr>
          <w:spacing w:val="-4"/>
          <w:sz w:val="20"/>
        </w:rPr>
        <w:t xml:space="preserve"> </w:t>
      </w:r>
      <w:r>
        <w:rPr>
          <w:sz w:val="20"/>
        </w:rPr>
        <w:t>Adjustment</w:t>
      </w:r>
      <w:r>
        <w:rPr>
          <w:sz w:val="20"/>
        </w:rPr>
        <w:tab/>
      </w:r>
      <w:r>
        <w:rPr>
          <w:rFonts w:ascii="Symbol" w:hAnsi="Symbol"/>
          <w:sz w:val="20"/>
        </w:rPr>
        <w:t></w:t>
      </w:r>
      <w:r>
        <w:rPr>
          <w:sz w:val="20"/>
        </w:rPr>
        <w:t xml:space="preserve"> Minor – Fast Track,</w:t>
      </w:r>
      <w:r>
        <w:rPr>
          <w:spacing w:val="-7"/>
          <w:sz w:val="20"/>
        </w:rPr>
        <w:t xml:space="preserve"> </w:t>
      </w:r>
      <w:r>
        <w:rPr>
          <w:sz w:val="20"/>
        </w:rPr>
        <w:t>one</w:t>
      </w:r>
      <w:r>
        <w:rPr>
          <w:spacing w:val="-2"/>
          <w:sz w:val="20"/>
        </w:rPr>
        <w:t xml:space="preserve"> </w:t>
      </w:r>
      <w:r>
        <w:rPr>
          <w:sz w:val="20"/>
        </w:rPr>
        <w:t>hearing</w:t>
      </w:r>
      <w:r>
        <w:rPr>
          <w:sz w:val="20"/>
        </w:rPr>
        <w:tab/>
      </w:r>
      <w:r>
        <w:rPr>
          <w:rFonts w:ascii="Symbol" w:hAnsi="Symbol"/>
          <w:sz w:val="20"/>
        </w:rPr>
        <w:t></w:t>
      </w:r>
      <w:r>
        <w:rPr>
          <w:spacing w:val="-1"/>
          <w:sz w:val="20"/>
        </w:rPr>
        <w:t xml:space="preserve"> </w:t>
      </w:r>
      <w:r>
        <w:rPr>
          <w:sz w:val="20"/>
        </w:rPr>
        <w:t>Sketch</w:t>
      </w:r>
      <w:r>
        <w:rPr>
          <w:spacing w:val="-2"/>
          <w:sz w:val="20"/>
        </w:rPr>
        <w:t xml:space="preserve"> </w:t>
      </w:r>
      <w:r>
        <w:rPr>
          <w:sz w:val="20"/>
        </w:rPr>
        <w:t>Plan</w:t>
      </w:r>
      <w:r>
        <w:rPr>
          <w:sz w:val="20"/>
        </w:rPr>
        <w:tab/>
      </w:r>
      <w:r>
        <w:rPr>
          <w:rFonts w:ascii="Symbol" w:hAnsi="Symbol"/>
          <w:sz w:val="20"/>
        </w:rPr>
        <w:t></w:t>
      </w:r>
      <w:r>
        <w:rPr>
          <w:sz w:val="20"/>
        </w:rPr>
        <w:t>Preliminary</w:t>
      </w:r>
      <w:r>
        <w:rPr>
          <w:sz w:val="20"/>
        </w:rPr>
        <w:tab/>
      </w:r>
      <w:r>
        <w:rPr>
          <w:rFonts w:ascii="Symbol" w:hAnsi="Symbol"/>
          <w:sz w:val="20"/>
        </w:rPr>
        <w:t></w:t>
      </w:r>
      <w:r>
        <w:rPr>
          <w:sz w:val="20"/>
        </w:rPr>
        <w:t xml:space="preserve"> Final</w:t>
      </w:r>
      <w:r>
        <w:rPr>
          <w:spacing w:val="-2"/>
          <w:sz w:val="20"/>
        </w:rPr>
        <w:t xml:space="preserve"> </w:t>
      </w:r>
      <w:r>
        <w:rPr>
          <w:sz w:val="20"/>
        </w:rPr>
        <w:t>Approval</w:t>
      </w:r>
    </w:p>
    <w:p w14:paraId="4FC345C6" w14:textId="77777777" w:rsidR="00EE3D5C" w:rsidRDefault="00AF67A4">
      <w:pPr>
        <w:pStyle w:val="BodyText"/>
        <w:spacing w:before="10"/>
        <w:ind w:left="0"/>
      </w:pPr>
      <w:r>
        <w:pict w14:anchorId="64E41AE9">
          <v:line id="_x0000_s1026" style="position:absolute;z-index:-251657216;mso-wrap-distance-left:0;mso-wrap-distance-right:0;mso-position-horizontal-relative:page" from="36pt,14.2pt" to="575.35pt,14.2pt" strokeweight=".14056mm">
            <w10:wrap type="topAndBottom" anchorx="page"/>
          </v:line>
        </w:pict>
      </w:r>
    </w:p>
    <w:p w14:paraId="11588C35" w14:textId="77777777" w:rsidR="00EE3D5C" w:rsidRDefault="00602F5E">
      <w:pPr>
        <w:tabs>
          <w:tab w:val="left" w:pos="5426"/>
          <w:tab w:val="left" w:pos="6307"/>
          <w:tab w:val="left" w:pos="10792"/>
          <w:tab w:val="left" w:pos="10907"/>
        </w:tabs>
        <w:spacing w:before="31" w:line="283" w:lineRule="auto"/>
        <w:ind w:left="160" w:right="170"/>
        <w:rPr>
          <w:sz w:val="24"/>
        </w:rPr>
      </w:pPr>
      <w:r>
        <w:rPr>
          <w:sz w:val="28"/>
        </w:rPr>
        <w:t>Name</w:t>
      </w:r>
      <w:r>
        <w:rPr>
          <w:spacing w:val="-3"/>
          <w:sz w:val="28"/>
        </w:rPr>
        <w:t xml:space="preserve"> </w:t>
      </w:r>
      <w:r>
        <w:rPr>
          <w:sz w:val="28"/>
        </w:rPr>
        <w:t>of</w:t>
      </w:r>
      <w:r>
        <w:rPr>
          <w:spacing w:val="-2"/>
          <w:sz w:val="28"/>
        </w:rPr>
        <w:t xml:space="preserve"> </w:t>
      </w:r>
      <w:r>
        <w:rPr>
          <w:sz w:val="28"/>
        </w:rPr>
        <w:t>subdivision</w:t>
      </w:r>
      <w:r>
        <w:rPr>
          <w:sz w:val="28"/>
          <w:u w:val="single"/>
        </w:rPr>
        <w:t xml:space="preserve"> </w:t>
      </w:r>
      <w:r>
        <w:rPr>
          <w:sz w:val="28"/>
          <w:u w:val="single"/>
        </w:rPr>
        <w:tab/>
      </w:r>
      <w:r>
        <w:rPr>
          <w:sz w:val="28"/>
        </w:rPr>
        <w:t>Location:</w:t>
      </w:r>
      <w:r>
        <w:rPr>
          <w:sz w:val="28"/>
          <w:u w:val="single"/>
        </w:rPr>
        <w:tab/>
      </w:r>
      <w:r>
        <w:rPr>
          <w:sz w:val="28"/>
          <w:u w:val="single"/>
        </w:rPr>
        <w:tab/>
      </w:r>
      <w:r>
        <w:rPr>
          <w:sz w:val="28"/>
        </w:rPr>
        <w:t xml:space="preserve"> Total Acres or Sq. Ft. in Lot to</w:t>
      </w:r>
      <w:r>
        <w:rPr>
          <w:spacing w:val="-10"/>
          <w:sz w:val="28"/>
        </w:rPr>
        <w:t xml:space="preserve"> </w:t>
      </w:r>
      <w:r>
        <w:rPr>
          <w:sz w:val="28"/>
        </w:rPr>
        <w:t>be</w:t>
      </w:r>
      <w:r>
        <w:rPr>
          <w:spacing w:val="-2"/>
          <w:sz w:val="28"/>
        </w:rPr>
        <w:t xml:space="preserve"> </w:t>
      </w:r>
      <w:r>
        <w:rPr>
          <w:sz w:val="28"/>
        </w:rPr>
        <w:t>subdivided:</w:t>
      </w:r>
      <w:r>
        <w:rPr>
          <w:sz w:val="28"/>
          <w:u w:val="single"/>
        </w:rPr>
        <w:t xml:space="preserve"> </w:t>
      </w:r>
      <w:r>
        <w:rPr>
          <w:sz w:val="28"/>
          <w:u w:val="single"/>
        </w:rPr>
        <w:tab/>
      </w:r>
      <w:r>
        <w:rPr>
          <w:sz w:val="28"/>
          <w:u w:val="single"/>
        </w:rPr>
        <w:tab/>
      </w:r>
      <w:r>
        <w:rPr>
          <w:sz w:val="28"/>
        </w:rPr>
        <w:t>Number of Lots to</w:t>
      </w:r>
      <w:r>
        <w:rPr>
          <w:spacing w:val="-8"/>
          <w:sz w:val="28"/>
        </w:rPr>
        <w:t xml:space="preserve"> </w:t>
      </w:r>
      <w:r>
        <w:rPr>
          <w:sz w:val="28"/>
        </w:rPr>
        <w:t>be</w:t>
      </w:r>
      <w:r>
        <w:rPr>
          <w:spacing w:val="-3"/>
          <w:sz w:val="28"/>
        </w:rPr>
        <w:t xml:space="preserve"> </w:t>
      </w:r>
      <w:r>
        <w:rPr>
          <w:sz w:val="28"/>
        </w:rPr>
        <w:t>created:</w:t>
      </w:r>
      <w:r>
        <w:rPr>
          <w:spacing w:val="1"/>
          <w:sz w:val="28"/>
        </w:rPr>
        <w:t xml:space="preserve"> </w:t>
      </w:r>
      <w:r>
        <w:rPr>
          <w:sz w:val="28"/>
          <w:u w:val="single"/>
        </w:rPr>
        <w:t xml:space="preserve"> </w:t>
      </w:r>
      <w:r>
        <w:rPr>
          <w:sz w:val="28"/>
          <w:u w:val="single"/>
        </w:rPr>
        <w:tab/>
      </w:r>
      <w:r>
        <w:rPr>
          <w:sz w:val="28"/>
        </w:rPr>
        <w:t xml:space="preserve"> </w:t>
      </w:r>
      <w:r>
        <w:rPr>
          <w:sz w:val="24"/>
        </w:rPr>
        <w:t>Subdivision classification (Check</w:t>
      </w:r>
      <w:r>
        <w:rPr>
          <w:spacing w:val="-1"/>
          <w:sz w:val="24"/>
        </w:rPr>
        <w:t xml:space="preserve"> </w:t>
      </w:r>
      <w:r>
        <w:rPr>
          <w:sz w:val="24"/>
        </w:rPr>
        <w:t>one):</w:t>
      </w:r>
    </w:p>
    <w:p w14:paraId="0D07877A" w14:textId="77777777" w:rsidR="00EE3D5C" w:rsidRDefault="00602F5E">
      <w:pPr>
        <w:tabs>
          <w:tab w:val="left" w:pos="1424"/>
        </w:tabs>
        <w:spacing w:line="184" w:lineRule="exact"/>
        <w:ind w:left="880"/>
        <w:rPr>
          <w:sz w:val="20"/>
        </w:rPr>
      </w:pPr>
      <w:r>
        <w:rPr>
          <w:b/>
          <w:w w:val="99"/>
          <w:sz w:val="20"/>
          <w:u w:val="single"/>
        </w:rPr>
        <w:t xml:space="preserve"> </w:t>
      </w:r>
      <w:r>
        <w:rPr>
          <w:b/>
          <w:sz w:val="20"/>
          <w:u w:val="single"/>
        </w:rPr>
        <w:tab/>
      </w:r>
      <w:r>
        <w:rPr>
          <w:b/>
          <w:sz w:val="20"/>
        </w:rPr>
        <w:t xml:space="preserve">   </w:t>
      </w:r>
      <w:r>
        <w:rPr>
          <w:b/>
          <w:spacing w:val="-25"/>
          <w:sz w:val="20"/>
        </w:rPr>
        <w:t xml:space="preserve"> </w:t>
      </w:r>
      <w:r>
        <w:rPr>
          <w:b/>
          <w:sz w:val="20"/>
        </w:rPr>
        <w:t>Boundary</w:t>
      </w:r>
      <w:r>
        <w:rPr>
          <w:b/>
          <w:spacing w:val="9"/>
          <w:sz w:val="20"/>
        </w:rPr>
        <w:t xml:space="preserve"> </w:t>
      </w:r>
      <w:r>
        <w:rPr>
          <w:b/>
          <w:sz w:val="20"/>
        </w:rPr>
        <w:t>Adjustment:</w:t>
      </w:r>
      <w:r>
        <w:rPr>
          <w:b/>
          <w:spacing w:val="19"/>
          <w:sz w:val="20"/>
        </w:rPr>
        <w:t xml:space="preserve"> </w:t>
      </w:r>
      <w:r>
        <w:rPr>
          <w:sz w:val="20"/>
        </w:rPr>
        <w:t>An</w:t>
      </w:r>
      <w:r>
        <w:rPr>
          <w:spacing w:val="10"/>
          <w:sz w:val="20"/>
        </w:rPr>
        <w:t xml:space="preserve"> </w:t>
      </w:r>
      <w:r>
        <w:rPr>
          <w:sz w:val="20"/>
        </w:rPr>
        <w:t>exchange</w:t>
      </w:r>
      <w:r>
        <w:rPr>
          <w:spacing w:val="8"/>
          <w:sz w:val="20"/>
        </w:rPr>
        <w:t xml:space="preserve"> </w:t>
      </w:r>
      <w:r>
        <w:rPr>
          <w:sz w:val="20"/>
        </w:rPr>
        <w:t>of</w:t>
      </w:r>
      <w:r>
        <w:rPr>
          <w:spacing w:val="6"/>
          <w:sz w:val="20"/>
        </w:rPr>
        <w:t xml:space="preserve"> </w:t>
      </w:r>
      <w:r>
        <w:rPr>
          <w:sz w:val="20"/>
        </w:rPr>
        <w:t>small</w:t>
      </w:r>
      <w:r>
        <w:rPr>
          <w:spacing w:val="8"/>
          <w:sz w:val="20"/>
        </w:rPr>
        <w:t xml:space="preserve"> </w:t>
      </w:r>
      <w:r>
        <w:rPr>
          <w:sz w:val="20"/>
        </w:rPr>
        <w:t>parcels</w:t>
      </w:r>
      <w:r>
        <w:rPr>
          <w:spacing w:val="6"/>
          <w:sz w:val="20"/>
        </w:rPr>
        <w:t xml:space="preserve"> </w:t>
      </w:r>
      <w:r>
        <w:rPr>
          <w:sz w:val="20"/>
        </w:rPr>
        <w:t>(less</w:t>
      </w:r>
      <w:r>
        <w:rPr>
          <w:spacing w:val="7"/>
          <w:sz w:val="20"/>
        </w:rPr>
        <w:t xml:space="preserve"> </w:t>
      </w:r>
      <w:r>
        <w:rPr>
          <w:sz w:val="20"/>
        </w:rPr>
        <w:t>than</w:t>
      </w:r>
      <w:r>
        <w:rPr>
          <w:spacing w:val="7"/>
          <w:sz w:val="20"/>
        </w:rPr>
        <w:t xml:space="preserve"> </w:t>
      </w:r>
      <w:r>
        <w:rPr>
          <w:sz w:val="20"/>
        </w:rPr>
        <w:t>one</w:t>
      </w:r>
      <w:r>
        <w:rPr>
          <w:spacing w:val="8"/>
          <w:sz w:val="20"/>
        </w:rPr>
        <w:t xml:space="preserve"> </w:t>
      </w:r>
      <w:r>
        <w:rPr>
          <w:sz w:val="20"/>
        </w:rPr>
        <w:t>(1)</w:t>
      </w:r>
      <w:r>
        <w:rPr>
          <w:spacing w:val="8"/>
          <w:sz w:val="20"/>
        </w:rPr>
        <w:t xml:space="preserve"> </w:t>
      </w:r>
      <w:r>
        <w:rPr>
          <w:sz w:val="20"/>
        </w:rPr>
        <w:t>acre)</w:t>
      </w:r>
      <w:r>
        <w:rPr>
          <w:spacing w:val="7"/>
          <w:sz w:val="20"/>
        </w:rPr>
        <w:t xml:space="preserve"> </w:t>
      </w:r>
      <w:r>
        <w:rPr>
          <w:sz w:val="20"/>
        </w:rPr>
        <w:t>between</w:t>
      </w:r>
      <w:r>
        <w:rPr>
          <w:spacing w:val="6"/>
          <w:sz w:val="20"/>
        </w:rPr>
        <w:t xml:space="preserve"> </w:t>
      </w:r>
      <w:r>
        <w:rPr>
          <w:sz w:val="20"/>
        </w:rPr>
        <w:t>adjoining</w:t>
      </w:r>
      <w:r>
        <w:rPr>
          <w:spacing w:val="6"/>
          <w:sz w:val="20"/>
        </w:rPr>
        <w:t xml:space="preserve"> </w:t>
      </w:r>
      <w:r>
        <w:rPr>
          <w:sz w:val="20"/>
        </w:rPr>
        <w:t>property</w:t>
      </w:r>
      <w:r>
        <w:rPr>
          <w:spacing w:val="5"/>
          <w:sz w:val="20"/>
        </w:rPr>
        <w:t xml:space="preserve"> </w:t>
      </w:r>
      <w:r>
        <w:rPr>
          <w:sz w:val="20"/>
        </w:rPr>
        <w:t>owners</w:t>
      </w:r>
    </w:p>
    <w:p w14:paraId="74E50BF7" w14:textId="77777777" w:rsidR="00EE3D5C" w:rsidRDefault="00602F5E">
      <w:pPr>
        <w:pStyle w:val="BodyText"/>
      </w:pPr>
      <w:r>
        <w:t>to adjust property boundaries. [</w:t>
      </w:r>
      <w:r>
        <w:rPr>
          <w:u w:val="single"/>
        </w:rPr>
        <w:t>If more than one (1) acre</w:t>
      </w:r>
      <w:r>
        <w:t>, a Public Hearing and DRB approval is required.]</w:t>
      </w:r>
    </w:p>
    <w:p w14:paraId="1208E8DC" w14:textId="66C06E8F" w:rsidR="00EE3D5C" w:rsidRDefault="00602F5E">
      <w:pPr>
        <w:pStyle w:val="BodyText"/>
        <w:spacing w:before="121"/>
        <w:ind w:right="122"/>
        <w:jc w:val="both"/>
      </w:pPr>
      <w:r>
        <w:rPr>
          <w:b/>
          <w:w w:val="99"/>
          <w:u w:val="single"/>
        </w:rPr>
        <w:t xml:space="preserve"> </w:t>
      </w:r>
      <w:r>
        <w:rPr>
          <w:b/>
          <w:u w:val="single"/>
        </w:rPr>
        <w:t xml:space="preserve">          </w:t>
      </w:r>
      <w:r>
        <w:rPr>
          <w:b/>
        </w:rPr>
        <w:t xml:space="preserve">    Subdivision, Minor: </w:t>
      </w:r>
      <w:r>
        <w:t>A subdivision containing not more than four (4) lots or units, none of which have been involved in a subdivision in whole or in part in the previous ten* years, which has access to an existing public street</w:t>
      </w:r>
      <w:r w:rsidR="001D130A">
        <w:t>.</w:t>
      </w:r>
    </w:p>
    <w:p w14:paraId="7ADA0993" w14:textId="6CC4EAFD" w:rsidR="00EE3D5C" w:rsidRDefault="00602F5E">
      <w:pPr>
        <w:pStyle w:val="BodyText"/>
        <w:spacing w:before="122"/>
        <w:ind w:right="112"/>
        <w:jc w:val="both"/>
      </w:pPr>
      <w:r>
        <w:rPr>
          <w:b/>
          <w:w w:val="99"/>
          <w:u w:val="single"/>
        </w:rPr>
        <w:t xml:space="preserve"> </w:t>
      </w:r>
      <w:r>
        <w:rPr>
          <w:b/>
          <w:u w:val="single"/>
        </w:rPr>
        <w:t xml:space="preserve">         </w:t>
      </w:r>
      <w:r>
        <w:rPr>
          <w:b/>
          <w:spacing w:val="-6"/>
          <w:u w:val="single"/>
        </w:rPr>
        <w:t xml:space="preserve"> </w:t>
      </w:r>
      <w:r>
        <w:rPr>
          <w:b/>
        </w:rPr>
        <w:t xml:space="preserve">   </w:t>
      </w:r>
      <w:r>
        <w:rPr>
          <w:b/>
          <w:spacing w:val="-25"/>
        </w:rPr>
        <w:t xml:space="preserve"> </w:t>
      </w:r>
      <w:r>
        <w:rPr>
          <w:b/>
        </w:rPr>
        <w:t>Subdivision, Major: A</w:t>
      </w:r>
      <w:r>
        <w:t xml:space="preserve">ny subdivision containing five (5) or more lots or units, or any subdivision requiring any new public street </w:t>
      </w:r>
      <w:proofErr w:type="gramStart"/>
      <w:r>
        <w:t>extensions</w:t>
      </w:r>
      <w:r w:rsidR="001D130A">
        <w:t>.</w:t>
      </w:r>
      <w:r>
        <w:t>.</w:t>
      </w:r>
      <w:proofErr w:type="gramEnd"/>
    </w:p>
    <w:p w14:paraId="19AE3B73" w14:textId="77777777" w:rsidR="00EE3D5C" w:rsidRDefault="00602F5E">
      <w:pPr>
        <w:pStyle w:val="BodyText"/>
        <w:spacing w:before="118"/>
      </w:pPr>
      <w:r>
        <w:t>*Has the Parcel to be subdivided been part of a subdivision within the past ten (10) years? _</w:t>
      </w:r>
      <w:r>
        <w:rPr>
          <w:u w:val="single"/>
        </w:rPr>
        <w:t>Y / N</w:t>
      </w:r>
      <w:r>
        <w:t>_</w:t>
      </w:r>
    </w:p>
    <w:p w14:paraId="4C2B65BF" w14:textId="77777777" w:rsidR="00EE3D5C" w:rsidRDefault="00602F5E">
      <w:pPr>
        <w:pStyle w:val="BodyText"/>
        <w:tabs>
          <w:tab w:val="left" w:pos="7699"/>
          <w:tab w:val="left" w:pos="10008"/>
        </w:tabs>
        <w:spacing w:before="1"/>
        <w:ind w:left="2500" w:right="1069" w:hanging="900"/>
      </w:pPr>
      <w:r>
        <w:t>If “Yes”:   Name and Date</w:t>
      </w:r>
      <w:r>
        <w:rPr>
          <w:spacing w:val="13"/>
        </w:rPr>
        <w:t xml:space="preserve"> </w:t>
      </w:r>
      <w:r>
        <w:t>of</w:t>
      </w:r>
      <w:r>
        <w:rPr>
          <w:spacing w:val="-4"/>
        </w:rPr>
        <w:t xml:space="preserve"> </w:t>
      </w:r>
      <w:r>
        <w:t>Subdivision:</w:t>
      </w:r>
      <w:r>
        <w:rPr>
          <w:spacing w:val="-1"/>
        </w:rPr>
        <w:t xml:space="preserve"> </w:t>
      </w:r>
      <w:r>
        <w:rPr>
          <w:w w:val="99"/>
          <w:u w:val="single"/>
        </w:rPr>
        <w:t xml:space="preserve"> </w:t>
      </w:r>
      <w:r>
        <w:rPr>
          <w:u w:val="single"/>
        </w:rPr>
        <w:tab/>
      </w:r>
      <w:r>
        <w:rPr>
          <w:u w:val="single"/>
        </w:rPr>
        <w:tab/>
      </w:r>
      <w:r>
        <w:t xml:space="preserve"> Number of created lots in that previous</w:t>
      </w:r>
      <w:r>
        <w:rPr>
          <w:spacing w:val="-21"/>
        </w:rPr>
        <w:t xml:space="preserve"> </w:t>
      </w:r>
      <w:r>
        <w:t xml:space="preserve">subdivision:  </w:t>
      </w:r>
      <w:r>
        <w:rPr>
          <w:w w:val="99"/>
          <w:u w:val="single"/>
        </w:rPr>
        <w:t xml:space="preserve"> </w:t>
      </w:r>
      <w:r>
        <w:rPr>
          <w:u w:val="single"/>
        </w:rPr>
        <w:tab/>
      </w:r>
    </w:p>
    <w:p w14:paraId="5734840C" w14:textId="680EAF7A" w:rsidR="00EE3D5C" w:rsidRDefault="00602F5E">
      <w:pPr>
        <w:spacing w:before="120" w:line="343" w:lineRule="auto"/>
        <w:ind w:left="880" w:right="6254" w:hanging="721"/>
        <w:rPr>
          <w:sz w:val="24"/>
        </w:rPr>
      </w:pPr>
      <w:r>
        <w:rPr>
          <w:sz w:val="24"/>
        </w:rPr>
        <w:t xml:space="preserve">To be submitted with Application - Check Lists: Boundary Adjustment </w:t>
      </w:r>
    </w:p>
    <w:p w14:paraId="14BAA717" w14:textId="77777777" w:rsidR="00EE3D5C" w:rsidRDefault="00602F5E">
      <w:pPr>
        <w:spacing w:before="2"/>
        <w:ind w:left="880"/>
        <w:jc w:val="both"/>
        <w:rPr>
          <w:sz w:val="24"/>
        </w:rPr>
      </w:pPr>
      <w:r>
        <w:rPr>
          <w:sz w:val="24"/>
        </w:rPr>
        <w:t>The plat for boundary adjustment shall</w:t>
      </w:r>
      <w:r>
        <w:rPr>
          <w:spacing w:val="-6"/>
          <w:sz w:val="24"/>
        </w:rPr>
        <w:t xml:space="preserve"> </w:t>
      </w:r>
      <w:r>
        <w:rPr>
          <w:sz w:val="24"/>
        </w:rPr>
        <w:t>show:</w:t>
      </w:r>
    </w:p>
    <w:p w14:paraId="57A8D1F4" w14:textId="77777777" w:rsidR="00EE3D5C" w:rsidRDefault="00602F5E">
      <w:pPr>
        <w:pStyle w:val="BodyText"/>
        <w:spacing w:before="2"/>
        <w:jc w:val="both"/>
      </w:pPr>
      <w:r>
        <w:rPr>
          <w:w w:val="99"/>
          <w:u w:val="single"/>
        </w:rPr>
        <w:t xml:space="preserve"> </w:t>
      </w:r>
      <w:r>
        <w:rPr>
          <w:u w:val="single"/>
        </w:rPr>
        <w:t xml:space="preserve">     </w:t>
      </w:r>
      <w:r>
        <w:rPr>
          <w:spacing w:val="-5"/>
          <w:u w:val="single"/>
        </w:rPr>
        <w:t xml:space="preserve"> </w:t>
      </w:r>
      <w:r>
        <w:t>The existing and proposed boundaries of both</w:t>
      </w:r>
      <w:r>
        <w:rPr>
          <w:spacing w:val="-17"/>
        </w:rPr>
        <w:t xml:space="preserve"> </w:t>
      </w:r>
      <w:proofErr w:type="gramStart"/>
      <w:r>
        <w:t>lots;</w:t>
      </w:r>
      <w:proofErr w:type="gramEnd"/>
    </w:p>
    <w:p w14:paraId="028B6B1D" w14:textId="77777777" w:rsidR="00EE3D5C" w:rsidRDefault="00602F5E">
      <w:pPr>
        <w:pStyle w:val="BodyText"/>
        <w:jc w:val="both"/>
      </w:pPr>
      <w:r>
        <w:rPr>
          <w:w w:val="99"/>
          <w:u w:val="single"/>
        </w:rPr>
        <w:t xml:space="preserve"> </w:t>
      </w:r>
      <w:r>
        <w:rPr>
          <w:u w:val="single"/>
        </w:rPr>
        <w:t xml:space="preserve">      </w:t>
      </w:r>
      <w:r>
        <w:t xml:space="preserve">The existing and proposed perimeter dimensions of both </w:t>
      </w:r>
      <w:proofErr w:type="gramStart"/>
      <w:r>
        <w:t>lots;</w:t>
      </w:r>
      <w:proofErr w:type="gramEnd"/>
    </w:p>
    <w:p w14:paraId="3998F979" w14:textId="77777777" w:rsidR="00EE3D5C" w:rsidRDefault="00602F5E">
      <w:pPr>
        <w:pStyle w:val="BodyText"/>
        <w:spacing w:before="1"/>
        <w:jc w:val="both"/>
      </w:pPr>
      <w:r>
        <w:rPr>
          <w:w w:val="99"/>
          <w:u w:val="single"/>
        </w:rPr>
        <w:t xml:space="preserve"> </w:t>
      </w:r>
      <w:r>
        <w:rPr>
          <w:u w:val="single"/>
        </w:rPr>
        <w:t xml:space="preserve">      </w:t>
      </w:r>
      <w:r>
        <w:t>The existing and proposed area of both lots; and</w:t>
      </w:r>
    </w:p>
    <w:p w14:paraId="3CA76ACE" w14:textId="77777777" w:rsidR="00EE3D5C" w:rsidRDefault="00602F5E">
      <w:pPr>
        <w:pStyle w:val="BodyText"/>
        <w:jc w:val="both"/>
      </w:pPr>
      <w:r>
        <w:rPr>
          <w:w w:val="99"/>
          <w:u w:val="single"/>
        </w:rPr>
        <w:t xml:space="preserve"> </w:t>
      </w:r>
      <w:r>
        <w:rPr>
          <w:u w:val="single"/>
        </w:rPr>
        <w:t xml:space="preserve">      </w:t>
      </w:r>
      <w:r>
        <w:t>The names and addresses of the owners of both lots and of adjacent properties.</w:t>
      </w:r>
    </w:p>
    <w:p w14:paraId="7DB93520" w14:textId="77777777" w:rsidR="00EE3D5C" w:rsidRDefault="00602F5E">
      <w:pPr>
        <w:pStyle w:val="BodyText"/>
        <w:spacing w:before="1"/>
        <w:jc w:val="both"/>
      </w:pPr>
      <w:r>
        <w:rPr>
          <w:w w:val="99"/>
          <w:u w:val="single"/>
        </w:rPr>
        <w:t xml:space="preserve"> </w:t>
      </w:r>
      <w:r>
        <w:rPr>
          <w:u w:val="single"/>
        </w:rPr>
        <w:t xml:space="preserve">      </w:t>
      </w:r>
      <w:r>
        <w:t>Clearly set forth the size of the area (in acres or sq. ft.) being exchanged in the boundary adjustment.</w:t>
      </w:r>
    </w:p>
    <w:p w14:paraId="144DBBCD" w14:textId="6B047EA5" w:rsidR="00EE3D5C" w:rsidRDefault="00602F5E">
      <w:pPr>
        <w:pStyle w:val="Heading2"/>
        <w:spacing w:before="64"/>
      </w:pPr>
      <w:r>
        <w:t xml:space="preserve">Sketch Plan Approval – Major and Minor Subdivision </w:t>
      </w:r>
    </w:p>
    <w:p w14:paraId="052A59FA" w14:textId="77777777" w:rsidR="00EE3D5C" w:rsidRDefault="00602F5E">
      <w:pPr>
        <w:pStyle w:val="BodyText"/>
        <w:spacing w:before="1"/>
      </w:pPr>
      <w:r>
        <w:t>[Except where a separate document is needed, all the following may be included on the sketch presented.]</w:t>
      </w:r>
    </w:p>
    <w:p w14:paraId="44CA8FA1" w14:textId="77777777" w:rsidR="00EE3D5C" w:rsidRDefault="00602F5E">
      <w:pPr>
        <w:pStyle w:val="BodyText"/>
        <w:tabs>
          <w:tab w:val="left" w:pos="1225"/>
        </w:tabs>
        <w:spacing w:before="1"/>
        <w:ind w:left="1240" w:right="170" w:hanging="360"/>
      </w:pPr>
      <w:r>
        <w:rPr>
          <w:w w:val="99"/>
          <w:u w:val="single"/>
        </w:rPr>
        <w:t xml:space="preserve"> </w:t>
      </w:r>
      <w:r>
        <w:rPr>
          <w:u w:val="single"/>
        </w:rPr>
        <w:tab/>
      </w:r>
      <w:r>
        <w:rPr>
          <w:spacing w:val="-3"/>
        </w:rPr>
        <w:t xml:space="preserve"> </w:t>
      </w:r>
      <w:r>
        <w:t xml:space="preserve">A site plan, drawn to scale, providing a reasonably accurate representation of the parcel's size, shape and general </w:t>
      </w:r>
      <w:proofErr w:type="gramStart"/>
      <w:r>
        <w:t>location;</w:t>
      </w:r>
      <w:proofErr w:type="gramEnd"/>
    </w:p>
    <w:p w14:paraId="29F4FC17" w14:textId="77777777" w:rsidR="00EE3D5C" w:rsidRDefault="00602F5E">
      <w:pPr>
        <w:pStyle w:val="BodyText"/>
        <w:tabs>
          <w:tab w:val="left" w:pos="1225"/>
        </w:tabs>
        <w:spacing w:line="228" w:lineRule="exact"/>
      </w:pPr>
      <w:r>
        <w:rPr>
          <w:w w:val="99"/>
          <w:u w:val="single"/>
        </w:rPr>
        <w:t xml:space="preserve"> </w:t>
      </w:r>
      <w:r>
        <w:rPr>
          <w:u w:val="single"/>
        </w:rPr>
        <w:tab/>
      </w:r>
      <w:r>
        <w:t xml:space="preserve">Proposed subdivision name or identifying </w:t>
      </w:r>
      <w:proofErr w:type="gramStart"/>
      <w:r>
        <w:t>title;.</w:t>
      </w:r>
      <w:proofErr w:type="gramEnd"/>
    </w:p>
    <w:p w14:paraId="3677C7B6" w14:textId="77777777" w:rsidR="00EE3D5C" w:rsidRDefault="00602F5E">
      <w:pPr>
        <w:pStyle w:val="BodyText"/>
        <w:tabs>
          <w:tab w:val="left" w:pos="1225"/>
        </w:tabs>
      </w:pPr>
      <w:r>
        <w:rPr>
          <w:w w:val="99"/>
          <w:u w:val="single"/>
        </w:rPr>
        <w:t xml:space="preserve"> </w:t>
      </w:r>
      <w:r>
        <w:rPr>
          <w:u w:val="single"/>
        </w:rPr>
        <w:tab/>
      </w:r>
      <w:r>
        <w:t xml:space="preserve">Name and address of record owner, </w:t>
      </w:r>
      <w:proofErr w:type="spellStart"/>
      <w:r>
        <w:t>Subdivider</w:t>
      </w:r>
      <w:proofErr w:type="spellEnd"/>
      <w:r>
        <w:t xml:space="preserve"> and</w:t>
      </w:r>
      <w:r>
        <w:rPr>
          <w:spacing w:val="-1"/>
        </w:rPr>
        <w:t xml:space="preserve"> </w:t>
      </w:r>
      <w:proofErr w:type="gramStart"/>
      <w:r>
        <w:t>Designer;</w:t>
      </w:r>
      <w:proofErr w:type="gramEnd"/>
    </w:p>
    <w:p w14:paraId="2C35644A" w14:textId="77777777" w:rsidR="00EE3D5C" w:rsidRDefault="00602F5E">
      <w:pPr>
        <w:pStyle w:val="BodyText"/>
        <w:spacing w:before="1"/>
        <w:ind w:left="1240" w:right="123" w:hanging="360"/>
        <w:jc w:val="both"/>
      </w:pPr>
      <w:r>
        <w:rPr>
          <w:w w:val="99"/>
          <w:u w:val="single"/>
        </w:rPr>
        <w:t xml:space="preserve"> </w:t>
      </w:r>
      <w:r>
        <w:rPr>
          <w:u w:val="single"/>
        </w:rPr>
        <w:t xml:space="preserve">      </w:t>
      </w:r>
      <w:r>
        <w:t xml:space="preserve">Number of acres within the proposed subdivision, location of property lines, existing easements, buildings, watercourses and other important physical features such as steep slopes, wetlands, wellhead protection areas, natural habitats, archeological resources, and other such features noted in the Town Plan and shown on the associated resource maps available at the Town Offices. The location and acreage of land adjacent to the proposed subdivision, which the </w:t>
      </w:r>
      <w:proofErr w:type="spellStart"/>
      <w:r>
        <w:t>subdivider</w:t>
      </w:r>
      <w:proofErr w:type="spellEnd"/>
      <w:r>
        <w:t xml:space="preserve"> owns or has an interest in, shall also be </w:t>
      </w:r>
      <w:proofErr w:type="gramStart"/>
      <w:r>
        <w:t>shown;</w:t>
      </w:r>
      <w:proofErr w:type="gramEnd"/>
    </w:p>
    <w:p w14:paraId="17553630" w14:textId="77777777" w:rsidR="00EE3D5C" w:rsidRDefault="00602F5E">
      <w:pPr>
        <w:pStyle w:val="BodyText"/>
        <w:tabs>
          <w:tab w:val="left" w:pos="1227"/>
        </w:tabs>
        <w:ind w:left="1240" w:right="170" w:hanging="360"/>
      </w:pPr>
      <w:r>
        <w:rPr>
          <w:w w:val="99"/>
          <w:u w:val="single"/>
        </w:rPr>
        <w:t xml:space="preserve"> </w:t>
      </w:r>
      <w:r>
        <w:rPr>
          <w:u w:val="single"/>
        </w:rPr>
        <w:tab/>
      </w:r>
      <w:r>
        <w:t>A description of all subdivisions involving the land proposed to be subdivided over the past ten (10) years, including the total acreage previously</w:t>
      </w:r>
      <w:r>
        <w:rPr>
          <w:spacing w:val="-2"/>
        </w:rPr>
        <w:t xml:space="preserve"> </w:t>
      </w:r>
      <w:proofErr w:type="gramStart"/>
      <w:r>
        <w:t>subdivided;</w:t>
      </w:r>
      <w:proofErr w:type="gramEnd"/>
    </w:p>
    <w:p w14:paraId="6D2ED856" w14:textId="1893E5B0" w:rsidR="00EE3D5C" w:rsidRDefault="00602F5E" w:rsidP="00CF71D4">
      <w:pPr>
        <w:pStyle w:val="BodyText"/>
        <w:tabs>
          <w:tab w:val="left" w:pos="1227"/>
        </w:tabs>
        <w:ind w:left="1240" w:right="170" w:hanging="360"/>
      </w:pPr>
      <w:r>
        <w:rPr>
          <w:w w:val="99"/>
          <w:u w:val="single"/>
        </w:rPr>
        <w:lastRenderedPageBreak/>
        <w:t xml:space="preserve"> </w:t>
      </w:r>
      <w:r>
        <w:rPr>
          <w:u w:val="single"/>
        </w:rPr>
        <w:tab/>
      </w:r>
      <w:r>
        <w:t>The names of all subdivisions and the names and addresses of owners of record of all parcels adjacent to the land proposed to be</w:t>
      </w:r>
      <w:r>
        <w:rPr>
          <w:spacing w:val="1"/>
        </w:rPr>
        <w:t xml:space="preserve"> </w:t>
      </w:r>
      <w:proofErr w:type="gramStart"/>
      <w:r>
        <w:t>subdivided;</w:t>
      </w:r>
      <w:proofErr w:type="gramEnd"/>
    </w:p>
    <w:p w14:paraId="392E53E1" w14:textId="3C220CE1" w:rsidR="00EE3D5C" w:rsidRDefault="00602F5E">
      <w:pPr>
        <w:pStyle w:val="BodyText"/>
        <w:tabs>
          <w:tab w:val="left" w:pos="1227"/>
        </w:tabs>
        <w:ind w:left="1240" w:right="170" w:hanging="360"/>
      </w:pPr>
      <w:r>
        <w:rPr>
          <w:w w:val="99"/>
          <w:u w:val="single"/>
        </w:rPr>
        <w:t xml:space="preserve"> </w:t>
      </w:r>
      <w:r>
        <w:rPr>
          <w:u w:val="single"/>
        </w:rPr>
        <w:tab/>
      </w:r>
      <w:r>
        <w:t>The approximate location and size of any existing onsite wastewater and water supply, culverts and drains on or adjacent to the property to be</w:t>
      </w:r>
      <w:r>
        <w:rPr>
          <w:spacing w:val="-7"/>
        </w:rPr>
        <w:t xml:space="preserve"> </w:t>
      </w:r>
      <w:proofErr w:type="gramStart"/>
      <w:r>
        <w:t>subdivided;</w:t>
      </w:r>
      <w:proofErr w:type="gramEnd"/>
    </w:p>
    <w:p w14:paraId="4154A34C" w14:textId="77777777" w:rsidR="00EE3D5C" w:rsidRDefault="00602F5E">
      <w:pPr>
        <w:pStyle w:val="BodyText"/>
        <w:tabs>
          <w:tab w:val="left" w:pos="1227"/>
        </w:tabs>
      </w:pPr>
      <w:r>
        <w:rPr>
          <w:w w:val="99"/>
          <w:u w:val="single"/>
        </w:rPr>
        <w:t xml:space="preserve"> </w:t>
      </w:r>
      <w:r>
        <w:rPr>
          <w:u w:val="single"/>
        </w:rPr>
        <w:tab/>
      </w:r>
      <w:r>
        <w:t>Date, approximate north arrow, and approximate</w:t>
      </w:r>
      <w:r>
        <w:rPr>
          <w:spacing w:val="-3"/>
        </w:rPr>
        <w:t xml:space="preserve"> </w:t>
      </w:r>
      <w:proofErr w:type="gramStart"/>
      <w:r>
        <w:t>scale;</w:t>
      </w:r>
      <w:proofErr w:type="gramEnd"/>
    </w:p>
    <w:p w14:paraId="67097C2A" w14:textId="77777777" w:rsidR="00EE3D5C" w:rsidRDefault="00602F5E">
      <w:pPr>
        <w:pStyle w:val="BodyText"/>
        <w:tabs>
          <w:tab w:val="left" w:pos="1227"/>
        </w:tabs>
        <w:spacing w:line="229" w:lineRule="exact"/>
      </w:pPr>
      <w:r>
        <w:rPr>
          <w:w w:val="99"/>
          <w:u w:val="single"/>
        </w:rPr>
        <w:t xml:space="preserve"> </w:t>
      </w:r>
      <w:r>
        <w:rPr>
          <w:u w:val="single"/>
        </w:rPr>
        <w:tab/>
      </w:r>
      <w:r>
        <w:t>Proposed point of connection with existing water supply, if</w:t>
      </w:r>
      <w:r>
        <w:rPr>
          <w:spacing w:val="-3"/>
        </w:rPr>
        <w:t xml:space="preserve"> </w:t>
      </w:r>
      <w:proofErr w:type="gramStart"/>
      <w:r>
        <w:t>any;</w:t>
      </w:r>
      <w:proofErr w:type="gramEnd"/>
    </w:p>
    <w:p w14:paraId="365B7CE8" w14:textId="7CDF40D0" w:rsidR="00EE3D5C" w:rsidRDefault="00602F5E">
      <w:pPr>
        <w:pStyle w:val="BodyText"/>
        <w:tabs>
          <w:tab w:val="left" w:pos="1227"/>
        </w:tabs>
      </w:pPr>
      <w:r>
        <w:rPr>
          <w:u w:val="single"/>
        </w:rPr>
        <w:tab/>
      </w:r>
      <w:r>
        <w:t xml:space="preserve">The proposed lot lines with dimensions and field evidence of boundary lines and </w:t>
      </w:r>
      <w:proofErr w:type="gramStart"/>
      <w:r>
        <w:t>corners;</w:t>
      </w:r>
      <w:proofErr w:type="gramEnd"/>
    </w:p>
    <w:p w14:paraId="6ED39EBB" w14:textId="77777777" w:rsidR="00EE3D5C" w:rsidRDefault="00602F5E">
      <w:pPr>
        <w:pStyle w:val="BodyText"/>
        <w:tabs>
          <w:tab w:val="left" w:pos="1227"/>
        </w:tabs>
      </w:pPr>
      <w:r>
        <w:rPr>
          <w:w w:val="99"/>
          <w:u w:val="single"/>
        </w:rPr>
        <w:t xml:space="preserve"> </w:t>
      </w:r>
      <w:r>
        <w:rPr>
          <w:u w:val="single"/>
        </w:rPr>
        <w:tab/>
      </w:r>
      <w:r>
        <w:t>A map of the Town showing the general location of the boundaries of the subdivision;</w:t>
      </w:r>
      <w:r>
        <w:rPr>
          <w:spacing w:val="-16"/>
        </w:rPr>
        <w:t xml:space="preserve"> </w:t>
      </w:r>
      <w:r>
        <w:t>and</w:t>
      </w:r>
    </w:p>
    <w:p w14:paraId="477D4C97" w14:textId="77777777" w:rsidR="00EE3D5C" w:rsidRDefault="00602F5E">
      <w:pPr>
        <w:pStyle w:val="BodyText"/>
        <w:tabs>
          <w:tab w:val="left" w:pos="1227"/>
        </w:tabs>
        <w:spacing w:before="1"/>
        <w:ind w:left="1240" w:right="170" w:hanging="360"/>
      </w:pPr>
      <w:r>
        <w:rPr>
          <w:w w:val="99"/>
          <w:u w:val="single"/>
        </w:rPr>
        <w:t xml:space="preserve"> </w:t>
      </w:r>
      <w:r>
        <w:rPr>
          <w:u w:val="single"/>
        </w:rPr>
        <w:tab/>
      </w:r>
      <w:r>
        <w:t xml:space="preserve">A copy of the letter to the Selectboard requesting preliminary determination on the Town's willingness to accept any streets, </w:t>
      </w:r>
      <w:proofErr w:type="gramStart"/>
      <w:r>
        <w:t>utilities</w:t>
      </w:r>
      <w:proofErr w:type="gramEnd"/>
      <w:r>
        <w:t xml:space="preserve"> or other community facilities, if</w:t>
      </w:r>
      <w:r>
        <w:rPr>
          <w:spacing w:val="-3"/>
        </w:rPr>
        <w:t xml:space="preserve"> </w:t>
      </w:r>
      <w:r>
        <w:t>applicable.</w:t>
      </w:r>
    </w:p>
    <w:p w14:paraId="2CF022FC" w14:textId="77777777" w:rsidR="00EE3D5C" w:rsidRDefault="00EE3D5C">
      <w:pPr>
        <w:pStyle w:val="BodyText"/>
        <w:spacing w:before="8"/>
        <w:ind w:left="0"/>
        <w:rPr>
          <w:sz w:val="19"/>
        </w:rPr>
      </w:pPr>
    </w:p>
    <w:p w14:paraId="137AE721" w14:textId="267B7608" w:rsidR="00EE3D5C" w:rsidRDefault="00602F5E">
      <w:pPr>
        <w:pStyle w:val="Heading2"/>
        <w:spacing w:before="1"/>
        <w:ind w:right="117"/>
        <w:jc w:val="both"/>
      </w:pPr>
      <w:r>
        <w:t>Minor Subdivision Approval - Should Applicant wish to have one hearing without Sketch Plan review these should be presented at first Public</w:t>
      </w:r>
      <w:r>
        <w:rPr>
          <w:spacing w:val="-2"/>
        </w:rPr>
        <w:t xml:space="preserve"> </w:t>
      </w:r>
      <w:r>
        <w:t>Hearing:</w:t>
      </w:r>
    </w:p>
    <w:p w14:paraId="6D019EB3" w14:textId="77777777" w:rsidR="00EE3D5C" w:rsidRDefault="00EE3D5C">
      <w:pPr>
        <w:pStyle w:val="BodyText"/>
        <w:spacing w:before="1"/>
        <w:ind w:left="0"/>
        <w:rPr>
          <w:sz w:val="24"/>
        </w:rPr>
      </w:pPr>
    </w:p>
    <w:p w14:paraId="72321E54" w14:textId="77777777" w:rsidR="00EE3D5C" w:rsidRDefault="00602F5E">
      <w:pPr>
        <w:pStyle w:val="BodyText"/>
        <w:ind w:right="113"/>
        <w:jc w:val="both"/>
      </w:pPr>
      <w:r>
        <w:t xml:space="preserve">The Plat shall show all dimensions in feet and decimals of a </w:t>
      </w:r>
      <w:proofErr w:type="gramStart"/>
      <w:r>
        <w:t>foot, and</w:t>
      </w:r>
      <w:proofErr w:type="gramEnd"/>
      <w:r>
        <w:t xml:space="preserve"> be drawn to a scale suitable for review by the Board. It shall be clearly and legibly drawn, and the size of the sheet shall be of standard drawing size. Such sheets shall have </w:t>
      </w:r>
      <w:proofErr w:type="gramStart"/>
      <w:r>
        <w:t>a  margin</w:t>
      </w:r>
      <w:proofErr w:type="gramEnd"/>
      <w:r>
        <w:t xml:space="preserve"> of two (2) inches outside of the border lines on the left side for the binding and one (1) inch margin outside the border along the remaining sides. The Plat shall include the following</w:t>
      </w:r>
      <w:r>
        <w:rPr>
          <w:spacing w:val="-7"/>
        </w:rPr>
        <w:t xml:space="preserve"> </w:t>
      </w:r>
      <w:r>
        <w:t>information:</w:t>
      </w:r>
    </w:p>
    <w:p w14:paraId="07C26C8A" w14:textId="77777777" w:rsidR="00EE3D5C" w:rsidRDefault="00602F5E">
      <w:pPr>
        <w:pStyle w:val="BodyText"/>
        <w:tabs>
          <w:tab w:val="left" w:pos="1225"/>
        </w:tabs>
        <w:spacing w:before="2"/>
      </w:pPr>
      <w:r>
        <w:rPr>
          <w:w w:val="99"/>
          <w:u w:val="single"/>
        </w:rPr>
        <w:t xml:space="preserve"> </w:t>
      </w:r>
      <w:r>
        <w:rPr>
          <w:u w:val="single"/>
        </w:rPr>
        <w:tab/>
      </w:r>
      <w:r>
        <w:t>The name of the proposed subdivision or identifying</w:t>
      </w:r>
      <w:r>
        <w:rPr>
          <w:spacing w:val="-6"/>
        </w:rPr>
        <w:t xml:space="preserve"> </w:t>
      </w:r>
      <w:proofErr w:type="gramStart"/>
      <w:r>
        <w:t>title;</w:t>
      </w:r>
      <w:proofErr w:type="gramEnd"/>
    </w:p>
    <w:p w14:paraId="48CA8C86" w14:textId="77777777" w:rsidR="00EE3D5C" w:rsidRDefault="00602F5E">
      <w:pPr>
        <w:pStyle w:val="BodyText"/>
        <w:tabs>
          <w:tab w:val="left" w:pos="1225"/>
        </w:tabs>
        <w:spacing w:before="1" w:line="229" w:lineRule="exact"/>
      </w:pPr>
      <w:r>
        <w:rPr>
          <w:w w:val="99"/>
          <w:u w:val="single"/>
        </w:rPr>
        <w:t xml:space="preserve"> </w:t>
      </w:r>
      <w:r>
        <w:rPr>
          <w:u w:val="single"/>
        </w:rPr>
        <w:tab/>
      </w:r>
      <w:r>
        <w:t>The name of the Town in which the subdivision it</w:t>
      </w:r>
      <w:r>
        <w:rPr>
          <w:spacing w:val="-6"/>
        </w:rPr>
        <w:t xml:space="preserve"> </w:t>
      </w:r>
      <w:r>
        <w:t>located.</w:t>
      </w:r>
    </w:p>
    <w:p w14:paraId="1D7DD8D5" w14:textId="77777777" w:rsidR="00EE3D5C" w:rsidRDefault="00602F5E">
      <w:pPr>
        <w:pStyle w:val="BodyText"/>
        <w:tabs>
          <w:tab w:val="left" w:pos="1227"/>
        </w:tabs>
        <w:spacing w:line="229" w:lineRule="exact"/>
      </w:pPr>
      <w:r>
        <w:rPr>
          <w:w w:val="99"/>
          <w:u w:val="single"/>
        </w:rPr>
        <w:t xml:space="preserve"> </w:t>
      </w:r>
      <w:r>
        <w:rPr>
          <w:u w:val="single"/>
        </w:rPr>
        <w:tab/>
      </w:r>
      <w:r>
        <w:t xml:space="preserve">The </w:t>
      </w:r>
      <w:proofErr w:type="gramStart"/>
      <w:r>
        <w:t>date;</w:t>
      </w:r>
      <w:proofErr w:type="gramEnd"/>
    </w:p>
    <w:p w14:paraId="7FF42949" w14:textId="77777777" w:rsidR="00EE3D5C" w:rsidRDefault="00602F5E">
      <w:pPr>
        <w:pStyle w:val="BodyText"/>
        <w:tabs>
          <w:tab w:val="left" w:pos="1227"/>
        </w:tabs>
      </w:pPr>
      <w:r>
        <w:rPr>
          <w:w w:val="99"/>
          <w:u w:val="single"/>
        </w:rPr>
        <w:t xml:space="preserve"> </w:t>
      </w:r>
      <w:r>
        <w:rPr>
          <w:u w:val="single"/>
        </w:rPr>
        <w:tab/>
      </w:r>
      <w:r>
        <w:t>True and magnetic north</w:t>
      </w:r>
      <w:r>
        <w:rPr>
          <w:spacing w:val="-1"/>
        </w:rPr>
        <w:t xml:space="preserve"> </w:t>
      </w:r>
      <w:proofErr w:type="gramStart"/>
      <w:r>
        <w:t>arrows;</w:t>
      </w:r>
      <w:proofErr w:type="gramEnd"/>
    </w:p>
    <w:p w14:paraId="54E0C16A" w14:textId="77777777" w:rsidR="00EE3D5C" w:rsidRDefault="00602F5E">
      <w:pPr>
        <w:pStyle w:val="BodyText"/>
        <w:tabs>
          <w:tab w:val="left" w:pos="1227"/>
        </w:tabs>
      </w:pPr>
      <w:r>
        <w:rPr>
          <w:w w:val="99"/>
          <w:u w:val="single"/>
        </w:rPr>
        <w:t xml:space="preserve"> </w:t>
      </w:r>
      <w:r>
        <w:rPr>
          <w:u w:val="single"/>
        </w:rPr>
        <w:tab/>
      </w:r>
      <w:r>
        <w:t xml:space="preserve">The map </w:t>
      </w:r>
      <w:proofErr w:type="gramStart"/>
      <w:r>
        <w:t>scale;</w:t>
      </w:r>
      <w:proofErr w:type="gramEnd"/>
    </w:p>
    <w:p w14:paraId="4D68EEED" w14:textId="77777777" w:rsidR="00EE3D5C" w:rsidRDefault="00602F5E">
      <w:pPr>
        <w:pStyle w:val="BodyText"/>
        <w:tabs>
          <w:tab w:val="left" w:pos="1227"/>
        </w:tabs>
        <w:spacing w:before="1"/>
      </w:pPr>
      <w:r>
        <w:rPr>
          <w:w w:val="99"/>
          <w:u w:val="single"/>
        </w:rPr>
        <w:t xml:space="preserve"> </w:t>
      </w:r>
      <w:r>
        <w:rPr>
          <w:u w:val="single"/>
        </w:rPr>
        <w:tab/>
      </w:r>
      <w:r>
        <w:t>The name and address of record owner and</w:t>
      </w:r>
      <w:r>
        <w:rPr>
          <w:spacing w:val="-1"/>
        </w:rPr>
        <w:t xml:space="preserve"> </w:t>
      </w:r>
      <w:proofErr w:type="spellStart"/>
      <w:proofErr w:type="gramStart"/>
      <w:r>
        <w:t>subdivider</w:t>
      </w:r>
      <w:proofErr w:type="spellEnd"/>
      <w:r>
        <w:t>;</w:t>
      </w:r>
      <w:proofErr w:type="gramEnd"/>
    </w:p>
    <w:p w14:paraId="4DA2D7C2" w14:textId="77777777" w:rsidR="00EE3D5C" w:rsidRDefault="00602F5E">
      <w:pPr>
        <w:pStyle w:val="BodyText"/>
        <w:tabs>
          <w:tab w:val="left" w:pos="1227"/>
        </w:tabs>
        <w:spacing w:before="1" w:line="229" w:lineRule="exact"/>
      </w:pPr>
      <w:r>
        <w:rPr>
          <w:w w:val="99"/>
          <w:u w:val="single"/>
        </w:rPr>
        <w:t xml:space="preserve"> </w:t>
      </w:r>
      <w:r>
        <w:rPr>
          <w:u w:val="single"/>
        </w:rPr>
        <w:tab/>
      </w:r>
      <w:r>
        <w:t>The names and addresses of all adjoining property</w:t>
      </w:r>
      <w:r>
        <w:rPr>
          <w:spacing w:val="-10"/>
        </w:rPr>
        <w:t xml:space="preserve"> </w:t>
      </w:r>
      <w:r>
        <w:t>owners.</w:t>
      </w:r>
    </w:p>
    <w:p w14:paraId="7B3C0943" w14:textId="77777777" w:rsidR="00EE3D5C" w:rsidRDefault="00602F5E">
      <w:pPr>
        <w:pStyle w:val="BodyText"/>
        <w:tabs>
          <w:tab w:val="left" w:pos="1227"/>
        </w:tabs>
        <w:ind w:left="1240" w:right="170" w:hanging="360"/>
      </w:pPr>
      <w:r>
        <w:rPr>
          <w:w w:val="99"/>
          <w:u w:val="single"/>
        </w:rPr>
        <w:t xml:space="preserve"> </w:t>
      </w:r>
      <w:r>
        <w:rPr>
          <w:u w:val="single"/>
        </w:rPr>
        <w:tab/>
      </w:r>
      <w:r>
        <w:t>An actual field survey of the boundary and property lines of the tract being subdivided, giving complete descriptive data by bearings and distances, and prepared by a registered land</w:t>
      </w:r>
      <w:r>
        <w:rPr>
          <w:spacing w:val="-3"/>
        </w:rPr>
        <w:t xml:space="preserve"> </w:t>
      </w:r>
      <w:proofErr w:type="gramStart"/>
      <w:r>
        <w:t>surveyor;</w:t>
      </w:r>
      <w:proofErr w:type="gramEnd"/>
    </w:p>
    <w:p w14:paraId="493C3CBC" w14:textId="77777777" w:rsidR="00EE3D5C" w:rsidRDefault="00602F5E">
      <w:pPr>
        <w:pStyle w:val="BodyText"/>
        <w:tabs>
          <w:tab w:val="left" w:pos="1227"/>
        </w:tabs>
      </w:pPr>
      <w:r>
        <w:rPr>
          <w:w w:val="99"/>
          <w:u w:val="single"/>
        </w:rPr>
        <w:t xml:space="preserve"> </w:t>
      </w:r>
      <w:r>
        <w:rPr>
          <w:u w:val="single"/>
        </w:rPr>
        <w:tab/>
      </w:r>
      <w:r>
        <w:t xml:space="preserve">A survey showing the location and dimensions </w:t>
      </w:r>
      <w:r>
        <w:rPr>
          <w:spacing w:val="3"/>
        </w:rPr>
        <w:t xml:space="preserve">of </w:t>
      </w:r>
      <w:r>
        <w:t>all proposed lot lines, and the areas of all proposed</w:t>
      </w:r>
      <w:r>
        <w:rPr>
          <w:spacing w:val="-22"/>
        </w:rPr>
        <w:t xml:space="preserve"> </w:t>
      </w:r>
      <w:proofErr w:type="gramStart"/>
      <w:r>
        <w:t>lots;</w:t>
      </w:r>
      <w:proofErr w:type="gramEnd"/>
    </w:p>
    <w:p w14:paraId="3A3DBE6C" w14:textId="755986D4" w:rsidR="00EE3D5C" w:rsidRDefault="00602F5E" w:rsidP="00CF71D4">
      <w:pPr>
        <w:pStyle w:val="BodyText"/>
        <w:ind w:left="1240" w:right="122" w:hanging="360"/>
        <w:jc w:val="both"/>
      </w:pPr>
      <w:r>
        <w:rPr>
          <w:w w:val="99"/>
          <w:u w:val="single"/>
        </w:rPr>
        <w:t xml:space="preserve"> </w:t>
      </w:r>
      <w:r>
        <w:rPr>
          <w:u w:val="single"/>
        </w:rPr>
        <w:t xml:space="preserve">      </w:t>
      </w:r>
      <w:r>
        <w:t xml:space="preserve">The corners of the lots shall be marked on the survey by monuments approved by the Board, to be placed in the field by the </w:t>
      </w:r>
      <w:proofErr w:type="spellStart"/>
      <w:r>
        <w:t>subdivider</w:t>
      </w:r>
      <w:proofErr w:type="spellEnd"/>
      <w:r>
        <w:t xml:space="preserve">. Such survey shall encompass all other remaining lands and parcels owned by the </w:t>
      </w:r>
      <w:proofErr w:type="spellStart"/>
      <w:r>
        <w:t>Subdivider</w:t>
      </w:r>
      <w:proofErr w:type="spellEnd"/>
      <w:r>
        <w:t xml:space="preserve"> within the proposed </w:t>
      </w:r>
      <w:proofErr w:type="gramStart"/>
      <w:r>
        <w:t>subdivision;</w:t>
      </w:r>
      <w:proofErr w:type="gramEnd"/>
    </w:p>
    <w:p w14:paraId="6DBF028F" w14:textId="77777777" w:rsidR="00EE3D5C" w:rsidRDefault="00602F5E">
      <w:pPr>
        <w:pStyle w:val="BodyText"/>
        <w:ind w:left="1240" w:right="116" w:hanging="360"/>
        <w:jc w:val="both"/>
      </w:pPr>
      <w:r>
        <w:rPr>
          <w:w w:val="99"/>
          <w:u w:val="single"/>
        </w:rPr>
        <w:t xml:space="preserve"> </w:t>
      </w:r>
      <w:r>
        <w:rPr>
          <w:u w:val="single"/>
        </w:rPr>
        <w:t xml:space="preserve">      </w:t>
      </w:r>
      <w:r>
        <w:t>If appropriate, any proposed on-site septic systems and/or water supply facilities shall be shown, to scale, as to approximate location and size, as well as any replacement areas. A note shall be included on the final plat that any septic system designed for parcels shown shall comply with State and/or Local Requirements.</w:t>
      </w:r>
    </w:p>
    <w:p w14:paraId="67E0A3AF" w14:textId="77777777" w:rsidR="00EE3D5C" w:rsidRDefault="00EE3D5C">
      <w:pPr>
        <w:jc w:val="both"/>
      </w:pPr>
    </w:p>
    <w:p w14:paraId="6892ECFA" w14:textId="77777777" w:rsidR="00EE3D5C" w:rsidRDefault="00EE3D5C">
      <w:pPr>
        <w:pStyle w:val="BodyText"/>
        <w:spacing w:before="8"/>
        <w:ind w:left="0"/>
        <w:rPr>
          <w:sz w:val="15"/>
        </w:rPr>
      </w:pPr>
    </w:p>
    <w:p w14:paraId="679A2D7A" w14:textId="0C873EC1" w:rsidR="00EE3D5C" w:rsidRDefault="00602F5E">
      <w:pPr>
        <w:pStyle w:val="Heading2"/>
        <w:spacing w:before="90"/>
        <w:ind w:right="170"/>
      </w:pPr>
      <w:r>
        <w:t>Final Plat for Boundary Line, Minor or Major Subdivision shall carry the following endorsement on the Mylar to be filed with the town clerk:</w:t>
      </w:r>
    </w:p>
    <w:p w14:paraId="20CF886D" w14:textId="77777777" w:rsidR="00EE3D5C" w:rsidRDefault="00EE3D5C">
      <w:pPr>
        <w:pStyle w:val="BodyText"/>
        <w:spacing w:before="5"/>
        <w:ind w:left="0"/>
        <w:rPr>
          <w:sz w:val="24"/>
        </w:rPr>
      </w:pPr>
    </w:p>
    <w:p w14:paraId="54B16EAD" w14:textId="236FEF56" w:rsidR="00EE3D5C" w:rsidRDefault="00602F5E">
      <w:pPr>
        <w:tabs>
          <w:tab w:val="left" w:pos="5950"/>
        </w:tabs>
        <w:ind w:left="2320" w:right="1196"/>
        <w:jc w:val="both"/>
        <w:rPr>
          <w:b/>
          <w:i/>
          <w:sz w:val="24"/>
        </w:rPr>
      </w:pPr>
      <w:r>
        <w:rPr>
          <w:b/>
          <w:i/>
          <w:sz w:val="24"/>
        </w:rPr>
        <w:t xml:space="preserve">Approved by the Development Review Board of the Town of </w:t>
      </w:r>
      <w:r w:rsidR="001D130A">
        <w:rPr>
          <w:b/>
          <w:i/>
          <w:sz w:val="24"/>
        </w:rPr>
        <w:t>Grafton</w:t>
      </w:r>
      <w:r>
        <w:rPr>
          <w:b/>
          <w:i/>
          <w:sz w:val="24"/>
        </w:rPr>
        <w:t xml:space="preserve">, Vermont, on the </w:t>
      </w:r>
      <w:r>
        <w:rPr>
          <w:b/>
          <w:i/>
          <w:sz w:val="24"/>
          <w:u w:val="thick"/>
        </w:rPr>
        <w:t xml:space="preserve">     </w:t>
      </w:r>
      <w:r>
        <w:rPr>
          <w:b/>
          <w:i/>
          <w:spacing w:val="45"/>
          <w:sz w:val="24"/>
          <w:u w:val="thick"/>
        </w:rPr>
        <w:t xml:space="preserve"> </w:t>
      </w:r>
      <w:r>
        <w:rPr>
          <w:b/>
          <w:i/>
          <w:sz w:val="24"/>
        </w:rPr>
        <w:t>day</w:t>
      </w:r>
      <w:r>
        <w:rPr>
          <w:b/>
          <w:i/>
          <w:spacing w:val="12"/>
          <w:sz w:val="24"/>
        </w:rPr>
        <w:t xml:space="preserve"> </w:t>
      </w:r>
      <w:r>
        <w:rPr>
          <w:b/>
          <w:i/>
          <w:sz w:val="24"/>
        </w:rPr>
        <w:t>of</w:t>
      </w:r>
      <w:r>
        <w:rPr>
          <w:b/>
          <w:i/>
          <w:sz w:val="24"/>
          <w:u w:val="thick"/>
        </w:rPr>
        <w:t xml:space="preserve"> </w:t>
      </w:r>
      <w:r>
        <w:rPr>
          <w:b/>
          <w:i/>
          <w:sz w:val="24"/>
          <w:u w:val="thick"/>
        </w:rPr>
        <w:tab/>
      </w:r>
      <w:r>
        <w:rPr>
          <w:b/>
          <w:i/>
          <w:sz w:val="24"/>
        </w:rPr>
        <w:t xml:space="preserve">, </w:t>
      </w:r>
      <w:proofErr w:type="gramStart"/>
      <w:r>
        <w:rPr>
          <w:b/>
          <w:i/>
          <w:sz w:val="24"/>
        </w:rPr>
        <w:t>20</w:t>
      </w:r>
      <w:r>
        <w:rPr>
          <w:b/>
          <w:i/>
          <w:sz w:val="24"/>
          <w:u w:val="thick"/>
        </w:rPr>
        <w:t xml:space="preserve"> </w:t>
      </w:r>
      <w:r>
        <w:rPr>
          <w:b/>
          <w:i/>
          <w:sz w:val="24"/>
        </w:rPr>
        <w:t>,</w:t>
      </w:r>
      <w:proofErr w:type="gramEnd"/>
      <w:r>
        <w:rPr>
          <w:b/>
          <w:i/>
          <w:sz w:val="24"/>
        </w:rPr>
        <w:t xml:space="preserve"> subject to all requirements and conditions of said</w:t>
      </w:r>
      <w:r>
        <w:rPr>
          <w:b/>
          <w:i/>
          <w:spacing w:val="-1"/>
          <w:sz w:val="24"/>
        </w:rPr>
        <w:t xml:space="preserve"> </w:t>
      </w:r>
      <w:r>
        <w:rPr>
          <w:b/>
          <w:i/>
          <w:sz w:val="24"/>
        </w:rPr>
        <w:t>Approval.</w:t>
      </w:r>
    </w:p>
    <w:p w14:paraId="35EFBBB7" w14:textId="099CEC08" w:rsidR="00EE3D5C" w:rsidRDefault="00602F5E">
      <w:pPr>
        <w:tabs>
          <w:tab w:val="left" w:pos="5287"/>
          <w:tab w:val="left" w:pos="7913"/>
          <w:tab w:val="left" w:pos="8753"/>
        </w:tabs>
        <w:spacing w:before="5" w:line="235" w:lineRule="auto"/>
        <w:ind w:left="2320" w:right="1263"/>
        <w:jc w:val="both"/>
        <w:rPr>
          <w:i/>
          <w:sz w:val="24"/>
        </w:rPr>
      </w:pPr>
      <w:r>
        <w:rPr>
          <w:b/>
          <w:i/>
          <w:sz w:val="24"/>
        </w:rPr>
        <w:t>Signed this</w:t>
      </w:r>
      <w:r>
        <w:rPr>
          <w:b/>
          <w:i/>
          <w:sz w:val="24"/>
          <w:u w:val="thick"/>
        </w:rPr>
        <w:t xml:space="preserve">      </w:t>
      </w:r>
      <w:r>
        <w:rPr>
          <w:b/>
          <w:i/>
          <w:spacing w:val="57"/>
          <w:sz w:val="24"/>
          <w:u w:val="thick"/>
        </w:rPr>
        <w:t xml:space="preserve"> </w:t>
      </w:r>
      <w:r>
        <w:rPr>
          <w:b/>
          <w:i/>
          <w:sz w:val="24"/>
        </w:rPr>
        <w:t>day</w:t>
      </w:r>
      <w:r>
        <w:rPr>
          <w:b/>
          <w:i/>
          <w:spacing w:val="-1"/>
          <w:sz w:val="24"/>
        </w:rPr>
        <w:t xml:space="preserve"> </w:t>
      </w:r>
      <w:r>
        <w:rPr>
          <w:b/>
          <w:i/>
          <w:sz w:val="24"/>
        </w:rPr>
        <w:t>of</w:t>
      </w:r>
      <w:r>
        <w:rPr>
          <w:b/>
          <w:i/>
          <w:sz w:val="24"/>
          <w:u w:val="thick"/>
        </w:rPr>
        <w:t xml:space="preserve"> </w:t>
      </w:r>
      <w:r>
        <w:rPr>
          <w:b/>
          <w:i/>
          <w:sz w:val="24"/>
          <w:u w:val="thick"/>
        </w:rPr>
        <w:tab/>
      </w:r>
      <w:r>
        <w:rPr>
          <w:b/>
          <w:i/>
          <w:sz w:val="24"/>
        </w:rPr>
        <w:t>, 20</w:t>
      </w:r>
      <w:r>
        <w:rPr>
          <w:b/>
          <w:i/>
          <w:sz w:val="24"/>
          <w:u w:val="thick"/>
        </w:rPr>
        <w:t xml:space="preserve"> </w:t>
      </w:r>
      <w:proofErr w:type="gramStart"/>
      <w:r>
        <w:rPr>
          <w:b/>
          <w:i/>
          <w:sz w:val="24"/>
          <w:u w:val="thick"/>
        </w:rPr>
        <w:t xml:space="preserve">  </w:t>
      </w:r>
      <w:r>
        <w:rPr>
          <w:b/>
          <w:i/>
          <w:sz w:val="24"/>
        </w:rPr>
        <w:t>,</w:t>
      </w:r>
      <w:proofErr w:type="gramEnd"/>
      <w:r>
        <w:rPr>
          <w:b/>
          <w:i/>
          <w:sz w:val="24"/>
        </w:rPr>
        <w:t xml:space="preserve"> by</w:t>
      </w:r>
      <w:r>
        <w:rPr>
          <w:b/>
          <w:i/>
          <w:sz w:val="24"/>
          <w:u w:val="thick"/>
        </w:rPr>
        <w:t xml:space="preserve"> </w:t>
      </w:r>
      <w:r>
        <w:rPr>
          <w:b/>
          <w:i/>
          <w:sz w:val="24"/>
          <w:u w:val="thick"/>
        </w:rPr>
        <w:tab/>
        <w:t>_,</w:t>
      </w:r>
      <w:r>
        <w:rPr>
          <w:b/>
          <w:i/>
          <w:sz w:val="24"/>
          <w:u w:val="thick"/>
        </w:rPr>
        <w:tab/>
      </w:r>
      <w:r>
        <w:rPr>
          <w:b/>
          <w:i/>
          <w:sz w:val="24"/>
        </w:rPr>
        <w:t xml:space="preserve">, on </w:t>
      </w:r>
      <w:r>
        <w:rPr>
          <w:b/>
          <w:i/>
          <w:spacing w:val="-4"/>
          <w:sz w:val="24"/>
        </w:rPr>
        <w:t xml:space="preserve">behalf </w:t>
      </w:r>
      <w:r>
        <w:rPr>
          <w:b/>
          <w:i/>
          <w:sz w:val="24"/>
        </w:rPr>
        <w:t xml:space="preserve">of the </w:t>
      </w:r>
      <w:r w:rsidR="001D130A">
        <w:rPr>
          <w:b/>
          <w:i/>
          <w:sz w:val="24"/>
        </w:rPr>
        <w:t>Grafton</w:t>
      </w:r>
      <w:r>
        <w:rPr>
          <w:b/>
          <w:i/>
          <w:sz w:val="24"/>
        </w:rPr>
        <w:t xml:space="preserve"> Development Review</w:t>
      </w:r>
      <w:r>
        <w:rPr>
          <w:b/>
          <w:i/>
          <w:spacing w:val="-5"/>
          <w:sz w:val="24"/>
        </w:rPr>
        <w:t xml:space="preserve"> </w:t>
      </w:r>
      <w:r>
        <w:rPr>
          <w:b/>
          <w:i/>
          <w:sz w:val="24"/>
        </w:rPr>
        <w:t>Board</w:t>
      </w:r>
      <w:r>
        <w:rPr>
          <w:i/>
          <w:sz w:val="24"/>
        </w:rPr>
        <w:t>.</w:t>
      </w:r>
    </w:p>
    <w:p w14:paraId="49011F4A" w14:textId="77777777" w:rsidR="00EE3D5C" w:rsidRDefault="00EE3D5C">
      <w:pPr>
        <w:pStyle w:val="BodyText"/>
        <w:ind w:left="0"/>
        <w:rPr>
          <w:i/>
          <w:sz w:val="26"/>
        </w:rPr>
      </w:pPr>
    </w:p>
    <w:p w14:paraId="4B1A427B" w14:textId="77777777" w:rsidR="00EE3D5C" w:rsidRDefault="00EE3D5C">
      <w:pPr>
        <w:pStyle w:val="BodyText"/>
        <w:spacing w:before="2"/>
        <w:ind w:left="0"/>
        <w:rPr>
          <w:i/>
          <w:sz w:val="22"/>
        </w:rPr>
      </w:pPr>
    </w:p>
    <w:p w14:paraId="49755867" w14:textId="77777777" w:rsidR="00EE3D5C" w:rsidRDefault="00602F5E">
      <w:pPr>
        <w:tabs>
          <w:tab w:val="left" w:pos="3196"/>
          <w:tab w:val="left" w:pos="5200"/>
          <w:tab w:val="left" w:pos="9935"/>
        </w:tabs>
        <w:ind w:left="5201" w:right="1143" w:hanging="5041"/>
        <w:rPr>
          <w:sz w:val="24"/>
        </w:rPr>
      </w:pPr>
      <w:r>
        <w:rPr>
          <w:sz w:val="24"/>
        </w:rPr>
        <w:t>DATE</w:t>
      </w:r>
      <w:r>
        <w:rPr>
          <w:sz w:val="24"/>
          <w:u w:val="single"/>
        </w:rPr>
        <w:tab/>
      </w:r>
      <w:r>
        <w:rPr>
          <w:sz w:val="24"/>
        </w:rPr>
        <w:tab/>
      </w:r>
      <w:r>
        <w:rPr>
          <w:sz w:val="24"/>
          <w:u w:val="single"/>
        </w:rPr>
        <w:tab/>
      </w:r>
      <w:r>
        <w:rPr>
          <w:sz w:val="24"/>
        </w:rPr>
        <w:t xml:space="preserve"> Applicant’s</w:t>
      </w:r>
      <w:r>
        <w:rPr>
          <w:spacing w:val="-1"/>
          <w:sz w:val="24"/>
        </w:rPr>
        <w:t xml:space="preserve"> </w:t>
      </w:r>
      <w:r>
        <w:rPr>
          <w:sz w:val="24"/>
        </w:rPr>
        <w:t>Signature</w:t>
      </w:r>
    </w:p>
    <w:p w14:paraId="35CD3A97" w14:textId="77777777" w:rsidR="00EE3D5C" w:rsidRDefault="00602F5E">
      <w:pPr>
        <w:tabs>
          <w:tab w:val="left" w:pos="3196"/>
          <w:tab w:val="left" w:pos="5200"/>
          <w:tab w:val="left" w:pos="9936"/>
        </w:tabs>
        <w:spacing w:before="123" w:line="237" w:lineRule="auto"/>
        <w:ind w:left="5201" w:right="1142" w:hanging="5041"/>
        <w:rPr>
          <w:sz w:val="24"/>
        </w:rPr>
      </w:pPr>
      <w:r>
        <w:rPr>
          <w:sz w:val="24"/>
        </w:rPr>
        <w:t>DATE</w:t>
      </w:r>
      <w:r>
        <w:rPr>
          <w:sz w:val="24"/>
          <w:u w:val="single"/>
        </w:rPr>
        <w:tab/>
      </w:r>
      <w:r>
        <w:rPr>
          <w:sz w:val="24"/>
        </w:rPr>
        <w:tab/>
      </w:r>
      <w:r>
        <w:rPr>
          <w:sz w:val="24"/>
          <w:u w:val="single"/>
        </w:rPr>
        <w:tab/>
      </w:r>
      <w:r>
        <w:rPr>
          <w:sz w:val="24"/>
        </w:rPr>
        <w:t xml:space="preserve"> Agent’s</w:t>
      </w:r>
      <w:r>
        <w:rPr>
          <w:spacing w:val="-1"/>
          <w:sz w:val="24"/>
        </w:rPr>
        <w:t xml:space="preserve"> </w:t>
      </w:r>
      <w:r>
        <w:rPr>
          <w:sz w:val="24"/>
        </w:rPr>
        <w:t>Signature</w:t>
      </w:r>
    </w:p>
    <w:p w14:paraId="1D4D7E29" w14:textId="77777777" w:rsidR="00EE3D5C" w:rsidRDefault="00602F5E">
      <w:pPr>
        <w:tabs>
          <w:tab w:val="left" w:pos="3196"/>
          <w:tab w:val="left" w:pos="5200"/>
          <w:tab w:val="left" w:pos="9935"/>
        </w:tabs>
        <w:spacing w:before="120"/>
        <w:ind w:left="5201" w:right="1069" w:hanging="5041"/>
        <w:rPr>
          <w:sz w:val="24"/>
        </w:rPr>
      </w:pPr>
      <w:r>
        <w:rPr>
          <w:sz w:val="24"/>
        </w:rPr>
        <w:t>DATE</w:t>
      </w:r>
      <w:r>
        <w:rPr>
          <w:sz w:val="24"/>
          <w:u w:val="single"/>
        </w:rPr>
        <w:tab/>
      </w:r>
      <w:r>
        <w:rPr>
          <w:sz w:val="24"/>
        </w:rPr>
        <w:tab/>
      </w:r>
      <w:r>
        <w:rPr>
          <w:sz w:val="24"/>
          <w:u w:val="single"/>
        </w:rPr>
        <w:tab/>
      </w:r>
      <w:r>
        <w:rPr>
          <w:sz w:val="24"/>
        </w:rPr>
        <w:t xml:space="preserve"> (If not one of the above) Parcel Owner’s</w:t>
      </w:r>
      <w:r>
        <w:rPr>
          <w:spacing w:val="-14"/>
          <w:sz w:val="24"/>
        </w:rPr>
        <w:t xml:space="preserve"> </w:t>
      </w:r>
      <w:r>
        <w:rPr>
          <w:sz w:val="24"/>
        </w:rPr>
        <w:t>Signature</w:t>
      </w:r>
    </w:p>
    <w:p w14:paraId="40EDB36D" w14:textId="77777777" w:rsidR="00EE3D5C" w:rsidRDefault="00EE3D5C">
      <w:pPr>
        <w:pStyle w:val="BodyText"/>
        <w:ind w:left="0"/>
        <w:rPr>
          <w:sz w:val="24"/>
        </w:rPr>
      </w:pPr>
    </w:p>
    <w:p w14:paraId="5A33B986" w14:textId="2FF458F3" w:rsidR="00EE3D5C" w:rsidRDefault="00EE3D5C" w:rsidP="0085237B">
      <w:pPr>
        <w:spacing w:before="56"/>
        <w:ind w:left="1972" w:right="1069" w:firstLine="235"/>
      </w:pPr>
    </w:p>
    <w:sectPr w:rsidR="00EE3D5C" w:rsidSect="0085237B">
      <w:footerReference w:type="default" r:id="rId7"/>
      <w:pgSz w:w="12240" w:h="15840"/>
      <w:pgMar w:top="1400" w:right="600" w:bottom="980" w:left="560" w:header="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971C9" w14:textId="77777777" w:rsidR="00AF67A4" w:rsidRDefault="00AF67A4">
      <w:r>
        <w:separator/>
      </w:r>
    </w:p>
  </w:endnote>
  <w:endnote w:type="continuationSeparator" w:id="0">
    <w:p w14:paraId="1C53E64B" w14:textId="77777777" w:rsidR="00AF67A4" w:rsidRDefault="00AF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36297" w14:textId="77777777" w:rsidR="00EE3D5C" w:rsidRDefault="00AF67A4">
    <w:pPr>
      <w:pStyle w:val="BodyText"/>
      <w:spacing w:line="14" w:lineRule="auto"/>
      <w:ind w:left="0"/>
    </w:pPr>
    <w:r>
      <w:pict w14:anchorId="17938004">
        <v:shapetype id="_x0000_t202" coordsize="21600,21600" o:spt="202" path="m,l,21600r21600,l21600,xe">
          <v:stroke joinstyle="miter"/>
          <v:path gradientshapeok="t" o:connecttype="rect"/>
        </v:shapetype>
        <v:shape id="_x0000_s2049" type="#_x0000_t202" style="position:absolute;margin-left:568.1pt;margin-top:741.45pt;width:10pt;height:15.3pt;z-index:-251658752;mso-position-horizontal-relative:page;mso-position-vertical-relative:page" filled="f" stroked="f">
          <v:textbox inset="0,0,0,0">
            <w:txbxContent>
              <w:p w14:paraId="44C45865" w14:textId="77777777" w:rsidR="00EE3D5C" w:rsidRDefault="00602F5E">
                <w:pPr>
                  <w:spacing w:before="10"/>
                  <w:ind w:left="40"/>
                  <w:rPr>
                    <w:sz w:val="24"/>
                  </w:rPr>
                </w:pPr>
                <w:r>
                  <w:fldChar w:fldCharType="begin"/>
                </w:r>
                <w:r>
                  <w:rPr>
                    <w:sz w:val="24"/>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766AE" w14:textId="77777777" w:rsidR="00AF67A4" w:rsidRDefault="00AF67A4">
      <w:r>
        <w:separator/>
      </w:r>
    </w:p>
  </w:footnote>
  <w:footnote w:type="continuationSeparator" w:id="0">
    <w:p w14:paraId="01A5DA91" w14:textId="77777777" w:rsidR="00AF67A4" w:rsidRDefault="00AF6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629CD"/>
    <w:multiLevelType w:val="hybridMultilevel"/>
    <w:tmpl w:val="97A89250"/>
    <w:lvl w:ilvl="0" w:tplc="74CE735C">
      <w:start w:val="503"/>
      <w:numFmt w:val="decimal"/>
      <w:lvlText w:val="%1"/>
      <w:lvlJc w:val="left"/>
      <w:pPr>
        <w:ind w:left="880" w:hanging="721"/>
        <w:jc w:val="left"/>
      </w:pPr>
      <w:rPr>
        <w:rFonts w:hint="default"/>
        <w:lang w:val="en-US" w:eastAsia="en-US" w:bidi="en-US"/>
      </w:rPr>
    </w:lvl>
    <w:lvl w:ilvl="1" w:tplc="30C4507A">
      <w:start w:val="1"/>
      <w:numFmt w:val="decimal"/>
      <w:lvlText w:val="%1.%2"/>
      <w:lvlJc w:val="left"/>
      <w:pPr>
        <w:ind w:left="880" w:hanging="721"/>
        <w:jc w:val="left"/>
      </w:pPr>
      <w:rPr>
        <w:rFonts w:ascii="Times New Roman" w:eastAsia="Times New Roman" w:hAnsi="Times New Roman" w:cs="Times New Roman" w:hint="default"/>
        <w:w w:val="100"/>
        <w:sz w:val="22"/>
        <w:szCs w:val="22"/>
        <w:lang w:val="en-US" w:eastAsia="en-US" w:bidi="en-US"/>
      </w:rPr>
    </w:lvl>
    <w:lvl w:ilvl="2" w:tplc="B3BEEF60">
      <w:numFmt w:val="bullet"/>
      <w:lvlText w:val="•"/>
      <w:lvlJc w:val="left"/>
      <w:pPr>
        <w:ind w:left="1646" w:hanging="721"/>
      </w:pPr>
      <w:rPr>
        <w:rFonts w:hint="default"/>
        <w:lang w:val="en-US" w:eastAsia="en-US" w:bidi="en-US"/>
      </w:rPr>
    </w:lvl>
    <w:lvl w:ilvl="3" w:tplc="D5189B90">
      <w:numFmt w:val="bullet"/>
      <w:lvlText w:val="•"/>
      <w:lvlJc w:val="left"/>
      <w:pPr>
        <w:ind w:left="2029" w:hanging="721"/>
      </w:pPr>
      <w:rPr>
        <w:rFonts w:hint="default"/>
        <w:lang w:val="en-US" w:eastAsia="en-US" w:bidi="en-US"/>
      </w:rPr>
    </w:lvl>
    <w:lvl w:ilvl="4" w:tplc="569057E0">
      <w:numFmt w:val="bullet"/>
      <w:lvlText w:val="•"/>
      <w:lvlJc w:val="left"/>
      <w:pPr>
        <w:ind w:left="2412" w:hanging="721"/>
      </w:pPr>
      <w:rPr>
        <w:rFonts w:hint="default"/>
        <w:lang w:val="en-US" w:eastAsia="en-US" w:bidi="en-US"/>
      </w:rPr>
    </w:lvl>
    <w:lvl w:ilvl="5" w:tplc="B5B45B4C">
      <w:numFmt w:val="bullet"/>
      <w:lvlText w:val="•"/>
      <w:lvlJc w:val="left"/>
      <w:pPr>
        <w:ind w:left="2795" w:hanging="721"/>
      </w:pPr>
      <w:rPr>
        <w:rFonts w:hint="default"/>
        <w:lang w:val="en-US" w:eastAsia="en-US" w:bidi="en-US"/>
      </w:rPr>
    </w:lvl>
    <w:lvl w:ilvl="6" w:tplc="D3724490">
      <w:numFmt w:val="bullet"/>
      <w:lvlText w:val="•"/>
      <w:lvlJc w:val="left"/>
      <w:pPr>
        <w:ind w:left="3178" w:hanging="721"/>
      </w:pPr>
      <w:rPr>
        <w:rFonts w:hint="default"/>
        <w:lang w:val="en-US" w:eastAsia="en-US" w:bidi="en-US"/>
      </w:rPr>
    </w:lvl>
    <w:lvl w:ilvl="7" w:tplc="B3F094A2">
      <w:numFmt w:val="bullet"/>
      <w:lvlText w:val="•"/>
      <w:lvlJc w:val="left"/>
      <w:pPr>
        <w:ind w:left="3561" w:hanging="721"/>
      </w:pPr>
      <w:rPr>
        <w:rFonts w:hint="default"/>
        <w:lang w:val="en-US" w:eastAsia="en-US" w:bidi="en-US"/>
      </w:rPr>
    </w:lvl>
    <w:lvl w:ilvl="8" w:tplc="B61006F2">
      <w:numFmt w:val="bullet"/>
      <w:lvlText w:val="•"/>
      <w:lvlJc w:val="left"/>
      <w:pPr>
        <w:ind w:left="3944" w:hanging="721"/>
      </w:pPr>
      <w:rPr>
        <w:rFonts w:hint="default"/>
        <w:lang w:val="en-US" w:eastAsia="en-US" w:bidi="en-US"/>
      </w:rPr>
    </w:lvl>
  </w:abstractNum>
  <w:abstractNum w:abstractNumId="1" w15:restartNumberingAfterBreak="0">
    <w:nsid w:val="216C5A31"/>
    <w:multiLevelType w:val="hybridMultilevel"/>
    <w:tmpl w:val="B0F4F7C6"/>
    <w:lvl w:ilvl="0" w:tplc="2E78FD42">
      <w:numFmt w:val="bullet"/>
      <w:lvlText w:val="◻"/>
      <w:lvlJc w:val="left"/>
      <w:pPr>
        <w:ind w:left="431" w:hanging="171"/>
      </w:pPr>
      <w:rPr>
        <w:rFonts w:ascii="Symbol" w:eastAsia="Symbol" w:hAnsi="Symbol" w:cs="Symbol" w:hint="default"/>
        <w:w w:val="99"/>
        <w:sz w:val="20"/>
        <w:szCs w:val="20"/>
        <w:lang w:val="en-US" w:eastAsia="en-US" w:bidi="en-US"/>
      </w:rPr>
    </w:lvl>
    <w:lvl w:ilvl="1" w:tplc="62EA0464">
      <w:numFmt w:val="bullet"/>
      <w:lvlText w:val="•"/>
      <w:lvlJc w:val="left"/>
      <w:pPr>
        <w:ind w:left="1504" w:hanging="171"/>
      </w:pPr>
      <w:rPr>
        <w:rFonts w:hint="default"/>
        <w:lang w:val="en-US" w:eastAsia="en-US" w:bidi="en-US"/>
      </w:rPr>
    </w:lvl>
    <w:lvl w:ilvl="2" w:tplc="C5DAB084">
      <w:numFmt w:val="bullet"/>
      <w:lvlText w:val="•"/>
      <w:lvlJc w:val="left"/>
      <w:pPr>
        <w:ind w:left="2568" w:hanging="171"/>
      </w:pPr>
      <w:rPr>
        <w:rFonts w:hint="default"/>
        <w:lang w:val="en-US" w:eastAsia="en-US" w:bidi="en-US"/>
      </w:rPr>
    </w:lvl>
    <w:lvl w:ilvl="3" w:tplc="584E16E4">
      <w:numFmt w:val="bullet"/>
      <w:lvlText w:val="•"/>
      <w:lvlJc w:val="left"/>
      <w:pPr>
        <w:ind w:left="3632" w:hanging="171"/>
      </w:pPr>
      <w:rPr>
        <w:rFonts w:hint="default"/>
        <w:lang w:val="en-US" w:eastAsia="en-US" w:bidi="en-US"/>
      </w:rPr>
    </w:lvl>
    <w:lvl w:ilvl="4" w:tplc="76728304">
      <w:numFmt w:val="bullet"/>
      <w:lvlText w:val="•"/>
      <w:lvlJc w:val="left"/>
      <w:pPr>
        <w:ind w:left="4696" w:hanging="171"/>
      </w:pPr>
      <w:rPr>
        <w:rFonts w:hint="default"/>
        <w:lang w:val="en-US" w:eastAsia="en-US" w:bidi="en-US"/>
      </w:rPr>
    </w:lvl>
    <w:lvl w:ilvl="5" w:tplc="94DA1412">
      <w:numFmt w:val="bullet"/>
      <w:lvlText w:val="•"/>
      <w:lvlJc w:val="left"/>
      <w:pPr>
        <w:ind w:left="5760" w:hanging="171"/>
      </w:pPr>
      <w:rPr>
        <w:rFonts w:hint="default"/>
        <w:lang w:val="en-US" w:eastAsia="en-US" w:bidi="en-US"/>
      </w:rPr>
    </w:lvl>
    <w:lvl w:ilvl="6" w:tplc="6F96445C">
      <w:numFmt w:val="bullet"/>
      <w:lvlText w:val="•"/>
      <w:lvlJc w:val="left"/>
      <w:pPr>
        <w:ind w:left="6824" w:hanging="171"/>
      </w:pPr>
      <w:rPr>
        <w:rFonts w:hint="default"/>
        <w:lang w:val="en-US" w:eastAsia="en-US" w:bidi="en-US"/>
      </w:rPr>
    </w:lvl>
    <w:lvl w:ilvl="7" w:tplc="F4E2062C">
      <w:numFmt w:val="bullet"/>
      <w:lvlText w:val="•"/>
      <w:lvlJc w:val="left"/>
      <w:pPr>
        <w:ind w:left="7888" w:hanging="171"/>
      </w:pPr>
      <w:rPr>
        <w:rFonts w:hint="default"/>
        <w:lang w:val="en-US" w:eastAsia="en-US" w:bidi="en-US"/>
      </w:rPr>
    </w:lvl>
    <w:lvl w:ilvl="8" w:tplc="3068926E">
      <w:numFmt w:val="bullet"/>
      <w:lvlText w:val="•"/>
      <w:lvlJc w:val="left"/>
      <w:pPr>
        <w:ind w:left="8952" w:hanging="171"/>
      </w:pPr>
      <w:rPr>
        <w:rFonts w:hint="default"/>
        <w:lang w:val="en-US" w:eastAsia="en-US" w:bidi="en-US"/>
      </w:rPr>
    </w:lvl>
  </w:abstractNum>
  <w:abstractNum w:abstractNumId="2" w15:restartNumberingAfterBreak="0">
    <w:nsid w:val="2B117651"/>
    <w:multiLevelType w:val="hybridMultilevel"/>
    <w:tmpl w:val="88DE2040"/>
    <w:lvl w:ilvl="0" w:tplc="8BE69754">
      <w:start w:val="3"/>
      <w:numFmt w:val="upperLetter"/>
      <w:lvlText w:val="%1."/>
      <w:lvlJc w:val="left"/>
      <w:pPr>
        <w:ind w:left="520" w:hanging="360"/>
        <w:jc w:val="left"/>
      </w:pPr>
      <w:rPr>
        <w:rFonts w:ascii="Times New Roman" w:eastAsia="Times New Roman" w:hAnsi="Times New Roman" w:cs="Times New Roman" w:hint="default"/>
        <w:spacing w:val="-1"/>
        <w:w w:val="100"/>
        <w:sz w:val="22"/>
        <w:szCs w:val="22"/>
        <w:lang w:val="en-US" w:eastAsia="en-US" w:bidi="en-US"/>
      </w:rPr>
    </w:lvl>
    <w:lvl w:ilvl="1" w:tplc="DD0C921A">
      <w:numFmt w:val="bullet"/>
      <w:lvlText w:val="•"/>
      <w:lvlJc w:val="left"/>
      <w:pPr>
        <w:ind w:left="992" w:hanging="360"/>
      </w:pPr>
      <w:rPr>
        <w:rFonts w:hint="default"/>
        <w:lang w:val="en-US" w:eastAsia="en-US" w:bidi="en-US"/>
      </w:rPr>
    </w:lvl>
    <w:lvl w:ilvl="2" w:tplc="64348ED4">
      <w:numFmt w:val="bullet"/>
      <w:lvlText w:val="•"/>
      <w:lvlJc w:val="left"/>
      <w:pPr>
        <w:ind w:left="1465" w:hanging="360"/>
      </w:pPr>
      <w:rPr>
        <w:rFonts w:hint="default"/>
        <w:lang w:val="en-US" w:eastAsia="en-US" w:bidi="en-US"/>
      </w:rPr>
    </w:lvl>
    <w:lvl w:ilvl="3" w:tplc="F716CEE6">
      <w:numFmt w:val="bullet"/>
      <w:lvlText w:val="•"/>
      <w:lvlJc w:val="left"/>
      <w:pPr>
        <w:ind w:left="1937" w:hanging="360"/>
      </w:pPr>
      <w:rPr>
        <w:rFonts w:hint="default"/>
        <w:lang w:val="en-US" w:eastAsia="en-US" w:bidi="en-US"/>
      </w:rPr>
    </w:lvl>
    <w:lvl w:ilvl="4" w:tplc="C8145FA2">
      <w:numFmt w:val="bullet"/>
      <w:lvlText w:val="•"/>
      <w:lvlJc w:val="left"/>
      <w:pPr>
        <w:ind w:left="2410" w:hanging="360"/>
      </w:pPr>
      <w:rPr>
        <w:rFonts w:hint="default"/>
        <w:lang w:val="en-US" w:eastAsia="en-US" w:bidi="en-US"/>
      </w:rPr>
    </w:lvl>
    <w:lvl w:ilvl="5" w:tplc="1FD45334">
      <w:numFmt w:val="bullet"/>
      <w:lvlText w:val="•"/>
      <w:lvlJc w:val="left"/>
      <w:pPr>
        <w:ind w:left="2882" w:hanging="360"/>
      </w:pPr>
      <w:rPr>
        <w:rFonts w:hint="default"/>
        <w:lang w:val="en-US" w:eastAsia="en-US" w:bidi="en-US"/>
      </w:rPr>
    </w:lvl>
    <w:lvl w:ilvl="6" w:tplc="677A3DAE">
      <w:numFmt w:val="bullet"/>
      <w:lvlText w:val="•"/>
      <w:lvlJc w:val="left"/>
      <w:pPr>
        <w:ind w:left="3355" w:hanging="360"/>
      </w:pPr>
      <w:rPr>
        <w:rFonts w:hint="default"/>
        <w:lang w:val="en-US" w:eastAsia="en-US" w:bidi="en-US"/>
      </w:rPr>
    </w:lvl>
    <w:lvl w:ilvl="7" w:tplc="AE1AC72C">
      <w:numFmt w:val="bullet"/>
      <w:lvlText w:val="•"/>
      <w:lvlJc w:val="left"/>
      <w:pPr>
        <w:ind w:left="3828" w:hanging="360"/>
      </w:pPr>
      <w:rPr>
        <w:rFonts w:hint="default"/>
        <w:lang w:val="en-US" w:eastAsia="en-US" w:bidi="en-US"/>
      </w:rPr>
    </w:lvl>
    <w:lvl w:ilvl="8" w:tplc="7332BE68">
      <w:numFmt w:val="bullet"/>
      <w:lvlText w:val="•"/>
      <w:lvlJc w:val="left"/>
      <w:pPr>
        <w:ind w:left="4300" w:hanging="360"/>
      </w:pPr>
      <w:rPr>
        <w:rFonts w:hint="default"/>
        <w:lang w:val="en-US" w:eastAsia="en-US" w:bidi="en-US"/>
      </w:rPr>
    </w:lvl>
  </w:abstractNum>
  <w:abstractNum w:abstractNumId="3" w15:restartNumberingAfterBreak="0">
    <w:nsid w:val="3D2D35EB"/>
    <w:multiLevelType w:val="hybridMultilevel"/>
    <w:tmpl w:val="567C43C0"/>
    <w:lvl w:ilvl="0" w:tplc="86A4BB54">
      <w:start w:val="509"/>
      <w:numFmt w:val="decimal"/>
      <w:lvlText w:val="%1"/>
      <w:lvlJc w:val="left"/>
      <w:pPr>
        <w:ind w:left="880" w:hanging="720"/>
        <w:jc w:val="left"/>
      </w:pPr>
      <w:rPr>
        <w:rFonts w:hint="default"/>
        <w:lang w:val="en-US" w:eastAsia="en-US" w:bidi="en-US"/>
      </w:rPr>
    </w:lvl>
    <w:lvl w:ilvl="1" w:tplc="3F6A5242">
      <w:start w:val="1"/>
      <w:numFmt w:val="decimal"/>
      <w:lvlText w:val="%1.%2"/>
      <w:lvlJc w:val="left"/>
      <w:pPr>
        <w:ind w:left="880" w:hanging="720"/>
        <w:jc w:val="left"/>
      </w:pPr>
      <w:rPr>
        <w:rFonts w:ascii="Times New Roman" w:eastAsia="Times New Roman" w:hAnsi="Times New Roman" w:cs="Times New Roman" w:hint="default"/>
        <w:w w:val="100"/>
        <w:sz w:val="22"/>
        <w:szCs w:val="22"/>
        <w:lang w:val="en-US" w:eastAsia="en-US" w:bidi="en-US"/>
      </w:rPr>
    </w:lvl>
    <w:lvl w:ilvl="2" w:tplc="3A3428F6">
      <w:numFmt w:val="bullet"/>
      <w:lvlText w:val="•"/>
      <w:lvlJc w:val="left"/>
      <w:pPr>
        <w:ind w:left="1767" w:hanging="720"/>
      </w:pPr>
      <w:rPr>
        <w:rFonts w:hint="default"/>
        <w:lang w:val="en-US" w:eastAsia="en-US" w:bidi="en-US"/>
      </w:rPr>
    </w:lvl>
    <w:lvl w:ilvl="3" w:tplc="C18831C4">
      <w:numFmt w:val="bullet"/>
      <w:lvlText w:val="•"/>
      <w:lvlJc w:val="left"/>
      <w:pPr>
        <w:ind w:left="2211" w:hanging="720"/>
      </w:pPr>
      <w:rPr>
        <w:rFonts w:hint="default"/>
        <w:lang w:val="en-US" w:eastAsia="en-US" w:bidi="en-US"/>
      </w:rPr>
    </w:lvl>
    <w:lvl w:ilvl="4" w:tplc="752A701C">
      <w:numFmt w:val="bullet"/>
      <w:lvlText w:val="•"/>
      <w:lvlJc w:val="left"/>
      <w:pPr>
        <w:ind w:left="2655" w:hanging="720"/>
      </w:pPr>
      <w:rPr>
        <w:rFonts w:hint="default"/>
        <w:lang w:val="en-US" w:eastAsia="en-US" w:bidi="en-US"/>
      </w:rPr>
    </w:lvl>
    <w:lvl w:ilvl="5" w:tplc="58CE6D22">
      <w:numFmt w:val="bullet"/>
      <w:lvlText w:val="•"/>
      <w:lvlJc w:val="left"/>
      <w:pPr>
        <w:ind w:left="3099" w:hanging="720"/>
      </w:pPr>
      <w:rPr>
        <w:rFonts w:hint="default"/>
        <w:lang w:val="en-US" w:eastAsia="en-US" w:bidi="en-US"/>
      </w:rPr>
    </w:lvl>
    <w:lvl w:ilvl="6" w:tplc="1F44E752">
      <w:numFmt w:val="bullet"/>
      <w:lvlText w:val="•"/>
      <w:lvlJc w:val="left"/>
      <w:pPr>
        <w:ind w:left="3543" w:hanging="720"/>
      </w:pPr>
      <w:rPr>
        <w:rFonts w:hint="default"/>
        <w:lang w:val="en-US" w:eastAsia="en-US" w:bidi="en-US"/>
      </w:rPr>
    </w:lvl>
    <w:lvl w:ilvl="7" w:tplc="DB8ABD62">
      <w:numFmt w:val="bullet"/>
      <w:lvlText w:val="•"/>
      <w:lvlJc w:val="left"/>
      <w:pPr>
        <w:ind w:left="3987" w:hanging="720"/>
      </w:pPr>
      <w:rPr>
        <w:rFonts w:hint="default"/>
        <w:lang w:val="en-US" w:eastAsia="en-US" w:bidi="en-US"/>
      </w:rPr>
    </w:lvl>
    <w:lvl w:ilvl="8" w:tplc="F3DABB4A">
      <w:numFmt w:val="bullet"/>
      <w:lvlText w:val="•"/>
      <w:lvlJc w:val="left"/>
      <w:pPr>
        <w:ind w:left="4430" w:hanging="720"/>
      </w:pPr>
      <w:rPr>
        <w:rFonts w:hint="default"/>
        <w:lang w:val="en-US" w:eastAsia="en-US" w:bidi="en-US"/>
      </w:rPr>
    </w:lvl>
  </w:abstractNum>
  <w:abstractNum w:abstractNumId="4" w15:restartNumberingAfterBreak="0">
    <w:nsid w:val="51932EBF"/>
    <w:multiLevelType w:val="hybridMultilevel"/>
    <w:tmpl w:val="0262C8C8"/>
    <w:lvl w:ilvl="0" w:tplc="54F0F3B8">
      <w:start w:val="508"/>
      <w:numFmt w:val="decimal"/>
      <w:lvlText w:val="%1"/>
      <w:lvlJc w:val="left"/>
      <w:pPr>
        <w:ind w:left="880" w:hanging="720"/>
        <w:jc w:val="left"/>
      </w:pPr>
      <w:rPr>
        <w:rFonts w:hint="default"/>
        <w:lang w:val="en-US" w:eastAsia="en-US" w:bidi="en-US"/>
      </w:rPr>
    </w:lvl>
    <w:lvl w:ilvl="1" w:tplc="65525B66">
      <w:start w:val="2"/>
      <w:numFmt w:val="decimal"/>
      <w:lvlText w:val="%1.%2"/>
      <w:lvlJc w:val="left"/>
      <w:pPr>
        <w:ind w:left="880" w:hanging="720"/>
        <w:jc w:val="left"/>
      </w:pPr>
      <w:rPr>
        <w:rFonts w:ascii="Times New Roman" w:eastAsia="Times New Roman" w:hAnsi="Times New Roman" w:cs="Times New Roman" w:hint="default"/>
        <w:w w:val="100"/>
        <w:sz w:val="22"/>
        <w:szCs w:val="22"/>
        <w:lang w:val="en-US" w:eastAsia="en-US" w:bidi="en-US"/>
      </w:rPr>
    </w:lvl>
    <w:lvl w:ilvl="2" w:tplc="BC98907C">
      <w:numFmt w:val="bullet"/>
      <w:lvlText w:val="•"/>
      <w:lvlJc w:val="left"/>
      <w:pPr>
        <w:ind w:left="1767" w:hanging="720"/>
      </w:pPr>
      <w:rPr>
        <w:rFonts w:hint="default"/>
        <w:lang w:val="en-US" w:eastAsia="en-US" w:bidi="en-US"/>
      </w:rPr>
    </w:lvl>
    <w:lvl w:ilvl="3" w:tplc="5A1E823A">
      <w:numFmt w:val="bullet"/>
      <w:lvlText w:val="•"/>
      <w:lvlJc w:val="left"/>
      <w:pPr>
        <w:ind w:left="2211" w:hanging="720"/>
      </w:pPr>
      <w:rPr>
        <w:rFonts w:hint="default"/>
        <w:lang w:val="en-US" w:eastAsia="en-US" w:bidi="en-US"/>
      </w:rPr>
    </w:lvl>
    <w:lvl w:ilvl="4" w:tplc="88F8230A">
      <w:numFmt w:val="bullet"/>
      <w:lvlText w:val="•"/>
      <w:lvlJc w:val="left"/>
      <w:pPr>
        <w:ind w:left="2655" w:hanging="720"/>
      </w:pPr>
      <w:rPr>
        <w:rFonts w:hint="default"/>
        <w:lang w:val="en-US" w:eastAsia="en-US" w:bidi="en-US"/>
      </w:rPr>
    </w:lvl>
    <w:lvl w:ilvl="5" w:tplc="9C54E570">
      <w:numFmt w:val="bullet"/>
      <w:lvlText w:val="•"/>
      <w:lvlJc w:val="left"/>
      <w:pPr>
        <w:ind w:left="3099" w:hanging="720"/>
      </w:pPr>
      <w:rPr>
        <w:rFonts w:hint="default"/>
        <w:lang w:val="en-US" w:eastAsia="en-US" w:bidi="en-US"/>
      </w:rPr>
    </w:lvl>
    <w:lvl w:ilvl="6" w:tplc="B80EA66E">
      <w:numFmt w:val="bullet"/>
      <w:lvlText w:val="•"/>
      <w:lvlJc w:val="left"/>
      <w:pPr>
        <w:ind w:left="3543" w:hanging="720"/>
      </w:pPr>
      <w:rPr>
        <w:rFonts w:hint="default"/>
        <w:lang w:val="en-US" w:eastAsia="en-US" w:bidi="en-US"/>
      </w:rPr>
    </w:lvl>
    <w:lvl w:ilvl="7" w:tplc="51D240D2">
      <w:numFmt w:val="bullet"/>
      <w:lvlText w:val="•"/>
      <w:lvlJc w:val="left"/>
      <w:pPr>
        <w:ind w:left="3987" w:hanging="720"/>
      </w:pPr>
      <w:rPr>
        <w:rFonts w:hint="default"/>
        <w:lang w:val="en-US" w:eastAsia="en-US" w:bidi="en-US"/>
      </w:rPr>
    </w:lvl>
    <w:lvl w:ilvl="8" w:tplc="2FF8A49A">
      <w:numFmt w:val="bullet"/>
      <w:lvlText w:val="•"/>
      <w:lvlJc w:val="left"/>
      <w:pPr>
        <w:ind w:left="4430" w:hanging="720"/>
      </w:pPr>
      <w:rPr>
        <w:rFonts w:hint="default"/>
        <w:lang w:val="en-US" w:eastAsia="en-US" w:bidi="en-US"/>
      </w:rPr>
    </w:lvl>
  </w:abstractNum>
  <w:abstractNum w:abstractNumId="5" w15:restartNumberingAfterBreak="0">
    <w:nsid w:val="6C7E6774"/>
    <w:multiLevelType w:val="hybridMultilevel"/>
    <w:tmpl w:val="2660819E"/>
    <w:lvl w:ilvl="0" w:tplc="0BEA8AF2">
      <w:start w:val="504"/>
      <w:numFmt w:val="decimal"/>
      <w:lvlText w:val="%1"/>
      <w:lvlJc w:val="left"/>
      <w:pPr>
        <w:ind w:left="880" w:hanging="720"/>
        <w:jc w:val="left"/>
      </w:pPr>
      <w:rPr>
        <w:rFonts w:hint="default"/>
        <w:lang w:val="en-US" w:eastAsia="en-US" w:bidi="en-US"/>
      </w:rPr>
    </w:lvl>
    <w:lvl w:ilvl="1" w:tplc="D7F8BFCE">
      <w:start w:val="1"/>
      <w:numFmt w:val="decimal"/>
      <w:lvlText w:val="%1.%2"/>
      <w:lvlJc w:val="left"/>
      <w:pPr>
        <w:ind w:left="880" w:hanging="720"/>
        <w:jc w:val="left"/>
      </w:pPr>
      <w:rPr>
        <w:rFonts w:ascii="Times New Roman" w:eastAsia="Times New Roman" w:hAnsi="Times New Roman" w:cs="Times New Roman" w:hint="default"/>
        <w:w w:val="100"/>
        <w:sz w:val="22"/>
        <w:szCs w:val="22"/>
        <w:lang w:val="en-US" w:eastAsia="en-US" w:bidi="en-US"/>
      </w:rPr>
    </w:lvl>
    <w:lvl w:ilvl="2" w:tplc="DA3AA60E">
      <w:numFmt w:val="bullet"/>
      <w:lvlText w:val="•"/>
      <w:lvlJc w:val="left"/>
      <w:pPr>
        <w:ind w:left="1767" w:hanging="720"/>
      </w:pPr>
      <w:rPr>
        <w:rFonts w:hint="default"/>
        <w:lang w:val="en-US" w:eastAsia="en-US" w:bidi="en-US"/>
      </w:rPr>
    </w:lvl>
    <w:lvl w:ilvl="3" w:tplc="D29E86B6">
      <w:numFmt w:val="bullet"/>
      <w:lvlText w:val="•"/>
      <w:lvlJc w:val="left"/>
      <w:pPr>
        <w:ind w:left="2211" w:hanging="720"/>
      </w:pPr>
      <w:rPr>
        <w:rFonts w:hint="default"/>
        <w:lang w:val="en-US" w:eastAsia="en-US" w:bidi="en-US"/>
      </w:rPr>
    </w:lvl>
    <w:lvl w:ilvl="4" w:tplc="78C6B9B6">
      <w:numFmt w:val="bullet"/>
      <w:lvlText w:val="•"/>
      <w:lvlJc w:val="left"/>
      <w:pPr>
        <w:ind w:left="2655" w:hanging="720"/>
      </w:pPr>
      <w:rPr>
        <w:rFonts w:hint="default"/>
        <w:lang w:val="en-US" w:eastAsia="en-US" w:bidi="en-US"/>
      </w:rPr>
    </w:lvl>
    <w:lvl w:ilvl="5" w:tplc="27EE1D2C">
      <w:numFmt w:val="bullet"/>
      <w:lvlText w:val="•"/>
      <w:lvlJc w:val="left"/>
      <w:pPr>
        <w:ind w:left="3099" w:hanging="720"/>
      </w:pPr>
      <w:rPr>
        <w:rFonts w:hint="default"/>
        <w:lang w:val="en-US" w:eastAsia="en-US" w:bidi="en-US"/>
      </w:rPr>
    </w:lvl>
    <w:lvl w:ilvl="6" w:tplc="8E28F914">
      <w:numFmt w:val="bullet"/>
      <w:lvlText w:val="•"/>
      <w:lvlJc w:val="left"/>
      <w:pPr>
        <w:ind w:left="3543" w:hanging="720"/>
      </w:pPr>
      <w:rPr>
        <w:rFonts w:hint="default"/>
        <w:lang w:val="en-US" w:eastAsia="en-US" w:bidi="en-US"/>
      </w:rPr>
    </w:lvl>
    <w:lvl w:ilvl="7" w:tplc="32B0037A">
      <w:numFmt w:val="bullet"/>
      <w:lvlText w:val="•"/>
      <w:lvlJc w:val="left"/>
      <w:pPr>
        <w:ind w:left="3987" w:hanging="720"/>
      </w:pPr>
      <w:rPr>
        <w:rFonts w:hint="default"/>
        <w:lang w:val="en-US" w:eastAsia="en-US" w:bidi="en-US"/>
      </w:rPr>
    </w:lvl>
    <w:lvl w:ilvl="8" w:tplc="CB680626">
      <w:numFmt w:val="bullet"/>
      <w:lvlText w:val="•"/>
      <w:lvlJc w:val="left"/>
      <w:pPr>
        <w:ind w:left="4430" w:hanging="720"/>
      </w:pPr>
      <w:rPr>
        <w:rFonts w:hint="default"/>
        <w:lang w:val="en-US" w:eastAsia="en-US" w:bidi="en-US"/>
      </w:rPr>
    </w:lvl>
  </w:abstractNum>
  <w:abstractNum w:abstractNumId="6" w15:restartNumberingAfterBreak="0">
    <w:nsid w:val="740A7C5B"/>
    <w:multiLevelType w:val="hybridMultilevel"/>
    <w:tmpl w:val="E4E24ABE"/>
    <w:lvl w:ilvl="0" w:tplc="B7141298">
      <w:start w:val="507"/>
      <w:numFmt w:val="decimal"/>
      <w:lvlText w:val="%1"/>
      <w:lvlJc w:val="left"/>
      <w:pPr>
        <w:ind w:left="1080" w:hanging="720"/>
        <w:jc w:val="left"/>
      </w:pPr>
      <w:rPr>
        <w:rFonts w:hint="default"/>
        <w:lang w:val="en-US" w:eastAsia="en-US" w:bidi="en-US"/>
      </w:rPr>
    </w:lvl>
    <w:lvl w:ilvl="1" w:tplc="AF0C0140">
      <w:start w:val="1"/>
      <w:numFmt w:val="decimal"/>
      <w:lvlText w:val="%1.%2"/>
      <w:lvlJc w:val="left"/>
      <w:pPr>
        <w:ind w:left="1080" w:hanging="720"/>
        <w:jc w:val="left"/>
      </w:pPr>
      <w:rPr>
        <w:rFonts w:ascii="Times New Roman" w:eastAsia="Times New Roman" w:hAnsi="Times New Roman" w:cs="Times New Roman" w:hint="default"/>
        <w:w w:val="100"/>
        <w:sz w:val="22"/>
        <w:szCs w:val="22"/>
        <w:lang w:val="en-US" w:eastAsia="en-US" w:bidi="en-US"/>
      </w:rPr>
    </w:lvl>
    <w:lvl w:ilvl="2" w:tplc="3DAC71FA">
      <w:numFmt w:val="bullet"/>
      <w:lvlText w:val="•"/>
      <w:lvlJc w:val="left"/>
      <w:pPr>
        <w:ind w:left="1875" w:hanging="720"/>
      </w:pPr>
      <w:rPr>
        <w:rFonts w:hint="default"/>
        <w:lang w:val="en-US" w:eastAsia="en-US" w:bidi="en-US"/>
      </w:rPr>
    </w:lvl>
    <w:lvl w:ilvl="3" w:tplc="07406C60">
      <w:numFmt w:val="bullet"/>
      <w:lvlText w:val="•"/>
      <w:lvlJc w:val="left"/>
      <w:pPr>
        <w:ind w:left="2272" w:hanging="720"/>
      </w:pPr>
      <w:rPr>
        <w:rFonts w:hint="default"/>
        <w:lang w:val="en-US" w:eastAsia="en-US" w:bidi="en-US"/>
      </w:rPr>
    </w:lvl>
    <w:lvl w:ilvl="4" w:tplc="14241FB0">
      <w:numFmt w:val="bullet"/>
      <w:lvlText w:val="•"/>
      <w:lvlJc w:val="left"/>
      <w:pPr>
        <w:ind w:left="2670" w:hanging="720"/>
      </w:pPr>
      <w:rPr>
        <w:rFonts w:hint="default"/>
        <w:lang w:val="en-US" w:eastAsia="en-US" w:bidi="en-US"/>
      </w:rPr>
    </w:lvl>
    <w:lvl w:ilvl="5" w:tplc="24F40016">
      <w:numFmt w:val="bullet"/>
      <w:lvlText w:val="•"/>
      <w:lvlJc w:val="left"/>
      <w:pPr>
        <w:ind w:left="3067" w:hanging="720"/>
      </w:pPr>
      <w:rPr>
        <w:rFonts w:hint="default"/>
        <w:lang w:val="en-US" w:eastAsia="en-US" w:bidi="en-US"/>
      </w:rPr>
    </w:lvl>
    <w:lvl w:ilvl="6" w:tplc="AA760C66">
      <w:numFmt w:val="bullet"/>
      <w:lvlText w:val="•"/>
      <w:lvlJc w:val="left"/>
      <w:pPr>
        <w:ind w:left="3465" w:hanging="720"/>
      </w:pPr>
      <w:rPr>
        <w:rFonts w:hint="default"/>
        <w:lang w:val="en-US" w:eastAsia="en-US" w:bidi="en-US"/>
      </w:rPr>
    </w:lvl>
    <w:lvl w:ilvl="7" w:tplc="E3D87E86">
      <w:numFmt w:val="bullet"/>
      <w:lvlText w:val="•"/>
      <w:lvlJc w:val="left"/>
      <w:pPr>
        <w:ind w:left="3862" w:hanging="720"/>
      </w:pPr>
      <w:rPr>
        <w:rFonts w:hint="default"/>
        <w:lang w:val="en-US" w:eastAsia="en-US" w:bidi="en-US"/>
      </w:rPr>
    </w:lvl>
    <w:lvl w:ilvl="8" w:tplc="48067A06">
      <w:numFmt w:val="bullet"/>
      <w:lvlText w:val="•"/>
      <w:lvlJc w:val="left"/>
      <w:pPr>
        <w:ind w:left="4260" w:hanging="720"/>
      </w:pPr>
      <w:rPr>
        <w:rFonts w:hint="default"/>
        <w:lang w:val="en-US" w:eastAsia="en-US" w:bidi="en-US"/>
      </w:rPr>
    </w:lvl>
  </w:abstractNum>
  <w:num w:numId="1">
    <w:abstractNumId w:val="3"/>
  </w:num>
  <w:num w:numId="2">
    <w:abstractNumId w:val="4"/>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E3D5C"/>
    <w:rsid w:val="001D130A"/>
    <w:rsid w:val="00602F5E"/>
    <w:rsid w:val="007B1EEF"/>
    <w:rsid w:val="0085237B"/>
    <w:rsid w:val="009F4E73"/>
    <w:rsid w:val="00AF67A4"/>
    <w:rsid w:val="00BB0756"/>
    <w:rsid w:val="00CF71D4"/>
    <w:rsid w:val="00EE3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A69336"/>
  <w15:docId w15:val="{AF8DF19A-A764-4E88-89BA-02B83B5B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3"/>
      <w:ind w:left="1866" w:right="1828"/>
      <w:jc w:val="center"/>
      <w:outlineLvl w:val="0"/>
    </w:pPr>
    <w:rPr>
      <w:sz w:val="40"/>
      <w:szCs w:val="40"/>
    </w:rPr>
  </w:style>
  <w:style w:type="paragraph" w:styleId="Heading2">
    <w:name w:val="heading 2"/>
    <w:basedOn w:val="Normal"/>
    <w:uiPriority w:val="9"/>
    <w:unhideWhenUsed/>
    <w:qFormat/>
    <w:pPr>
      <w:ind w:left="880"/>
      <w:outlineLvl w:val="1"/>
    </w:pPr>
    <w:rPr>
      <w:sz w:val="24"/>
      <w:szCs w:val="24"/>
    </w:rPr>
  </w:style>
  <w:style w:type="paragraph" w:styleId="Heading3">
    <w:name w:val="heading 3"/>
    <w:basedOn w:val="Normal"/>
    <w:uiPriority w:val="9"/>
    <w:unhideWhenUsed/>
    <w:qFormat/>
    <w:pPr>
      <w:spacing w:line="252" w:lineRule="exact"/>
      <w:ind w:left="88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80"/>
    </w:pPr>
    <w:rPr>
      <w:sz w:val="20"/>
      <w:szCs w:val="20"/>
    </w:rPr>
  </w:style>
  <w:style w:type="paragraph" w:styleId="ListParagraph">
    <w:name w:val="List Paragraph"/>
    <w:basedOn w:val="Normal"/>
    <w:uiPriority w:val="1"/>
    <w:qFormat/>
    <w:pPr>
      <w:spacing w:line="252" w:lineRule="exact"/>
      <w:ind w:left="880" w:hanging="720"/>
    </w:pPr>
  </w:style>
  <w:style w:type="paragraph" w:customStyle="1" w:styleId="TableParagraph">
    <w:name w:val="Table Paragraph"/>
    <w:basedOn w:val="Normal"/>
    <w:uiPriority w:val="1"/>
    <w:qFormat/>
    <w:pPr>
      <w:spacing w:line="233"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Attachment to Application for Public Hearing</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to Application for Public Hearing</dc:title>
  <dc:creator>bkearns</dc:creator>
  <cp:lastModifiedBy>Grafton Administrator</cp:lastModifiedBy>
  <cp:revision>2</cp:revision>
  <dcterms:created xsi:type="dcterms:W3CDTF">2020-07-28T20:21:00Z</dcterms:created>
  <dcterms:modified xsi:type="dcterms:W3CDTF">2020-07-28T20:21:00Z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2012-12-31T00:00:00Z</vt:filetime>
  </property>
  <property fmtid="{D5CDD505-2E9C-101B-9397-08002B2CF9AE}" pid="3" name="Creator">
    <vt:lpwstr>Microsoft® Word 2010</vt:lpwstr>
  </property>
  <property fmtid="{D5CDD505-2E9C-101B-9397-08002B2CF9AE}" pid="4" name="LastSaved">
    <vt:filetime>2020-05-07T00:00:00Z</vt:filetime>
  </property>
</Properties>
</file>