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022D5" w14:textId="6ACA4934" w:rsidR="006935EB" w:rsidRPr="00401703" w:rsidRDefault="00E57EC3" w:rsidP="00E57EC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01703">
        <w:rPr>
          <w:b/>
          <w:sz w:val="24"/>
          <w:szCs w:val="24"/>
        </w:rPr>
        <w:t>Town of Grafton</w:t>
      </w:r>
    </w:p>
    <w:p w14:paraId="6D673DBC" w14:textId="42758941" w:rsidR="00E57EC3" w:rsidRDefault="00E57EC3" w:rsidP="00E57EC3">
      <w:pPr>
        <w:jc w:val="center"/>
      </w:pPr>
      <w:r>
        <w:t>WATER</w:t>
      </w:r>
      <w:r w:rsidR="00D462AE">
        <w:t>/</w:t>
      </w:r>
      <w:r>
        <w:t xml:space="preserve">WASTEWATER </w:t>
      </w:r>
      <w:r w:rsidR="001D58CA">
        <w:t xml:space="preserve">STUDY </w:t>
      </w:r>
      <w:r w:rsidR="00FE4571">
        <w:t>COMMITTEE MEETING</w:t>
      </w:r>
    </w:p>
    <w:p w14:paraId="5BC16ACE" w14:textId="5D5EF43E" w:rsidR="00E57EC3" w:rsidRDefault="00E57EC3" w:rsidP="00E57EC3">
      <w:pPr>
        <w:jc w:val="center"/>
      </w:pPr>
      <w:r>
        <w:t>T</w:t>
      </w:r>
      <w:r w:rsidR="00FB152A">
        <w:t>hursday</w:t>
      </w:r>
      <w:r>
        <w:t xml:space="preserve">, </w:t>
      </w:r>
      <w:r w:rsidR="0011451E">
        <w:t>November 21, 2019</w:t>
      </w:r>
      <w:r>
        <w:t xml:space="preserve"> </w:t>
      </w:r>
    </w:p>
    <w:p w14:paraId="22E58422" w14:textId="2B566A23" w:rsidR="00E57EC3" w:rsidRDefault="00E57EC3" w:rsidP="00E57EC3">
      <w:pPr>
        <w:jc w:val="center"/>
      </w:pPr>
      <w:r>
        <w:t>Minutes</w:t>
      </w:r>
    </w:p>
    <w:p w14:paraId="3BC73F7B" w14:textId="5A805A4A" w:rsidR="00B1353D" w:rsidRDefault="00E57EC3">
      <w:r>
        <w:t xml:space="preserve">Members </w:t>
      </w:r>
      <w:r w:rsidR="00A53D62">
        <w:t>present</w:t>
      </w:r>
      <w:r w:rsidR="000A36D2">
        <w:t xml:space="preserve">: </w:t>
      </w:r>
      <w:r w:rsidR="0011451E">
        <w:t xml:space="preserve">Matt Siano, </w:t>
      </w:r>
      <w:r>
        <w:t xml:space="preserve">Chris Wallace, </w:t>
      </w:r>
      <w:r w:rsidR="00B1353D">
        <w:t xml:space="preserve">and </w:t>
      </w:r>
      <w:r w:rsidR="006F5F60">
        <w:t>Suzanne Welch,</w:t>
      </w:r>
    </w:p>
    <w:p w14:paraId="32E930F3" w14:textId="5A54F18A" w:rsidR="00A53D62" w:rsidRDefault="00A53D62">
      <w:r>
        <w:t xml:space="preserve">Members absent: </w:t>
      </w:r>
      <w:r w:rsidR="0011451E">
        <w:t>Paul Hallock, Kim Record</w:t>
      </w:r>
    </w:p>
    <w:p w14:paraId="5BC94B5C" w14:textId="2089CEE6" w:rsidR="00792CEF" w:rsidRDefault="001D58CA">
      <w:r>
        <w:t>Guest</w:t>
      </w:r>
      <w:r w:rsidR="00DA698B">
        <w:t>:</w:t>
      </w:r>
      <w:r w:rsidR="006F5F60">
        <w:t xml:space="preserve"> </w:t>
      </w:r>
      <w:r w:rsidR="00B1353D">
        <w:t xml:space="preserve"> </w:t>
      </w:r>
      <w:r w:rsidR="0011451E">
        <w:t>Meg Gonzalez</w:t>
      </w:r>
    </w:p>
    <w:p w14:paraId="5671B281" w14:textId="6CE23307" w:rsidR="00792CEF" w:rsidRDefault="00792CEF">
      <w:r>
        <w:t xml:space="preserve">Ex-Officio member </w:t>
      </w:r>
      <w:r w:rsidR="0011451E">
        <w:t>absent</w:t>
      </w:r>
      <w:r w:rsidR="000A36D2">
        <w:t xml:space="preserve">: </w:t>
      </w:r>
      <w:r w:rsidR="00DA698B">
        <w:t xml:space="preserve"> Stan Mack</w:t>
      </w:r>
    </w:p>
    <w:p w14:paraId="15A6490E" w14:textId="769A2AF7" w:rsidR="00C80084" w:rsidRDefault="00C80084" w:rsidP="00FB152A">
      <w:pPr>
        <w:pStyle w:val="ListParagraph"/>
        <w:numPr>
          <w:ilvl w:val="0"/>
          <w:numId w:val="1"/>
        </w:numPr>
      </w:pPr>
      <w:r w:rsidRPr="008C1D41">
        <w:rPr>
          <w:b/>
          <w:bCs/>
        </w:rPr>
        <w:t>Meeting called to order</w:t>
      </w:r>
      <w:r w:rsidR="008C1D41">
        <w:t>:</w:t>
      </w:r>
      <w:r>
        <w:t xml:space="preserve"> </w:t>
      </w:r>
      <w:r w:rsidR="00FB26F3">
        <w:t>5:</w:t>
      </w:r>
      <w:r w:rsidR="0011451E">
        <w:t>35</w:t>
      </w:r>
      <w:r w:rsidR="00FB26F3">
        <w:t xml:space="preserve"> </w:t>
      </w:r>
      <w:r w:rsidR="006F5F60">
        <w:t>PM</w:t>
      </w:r>
    </w:p>
    <w:p w14:paraId="595E4E71" w14:textId="22797D01" w:rsidR="00792CEF" w:rsidRDefault="00792CEF" w:rsidP="0084484C">
      <w:pPr>
        <w:pStyle w:val="ListParagraph"/>
        <w:numPr>
          <w:ilvl w:val="0"/>
          <w:numId w:val="1"/>
        </w:numPr>
      </w:pPr>
      <w:r w:rsidRPr="00866F46">
        <w:rPr>
          <w:b/>
        </w:rPr>
        <w:t>Adopt agenda</w:t>
      </w:r>
      <w:r>
        <w:t xml:space="preserve">: </w:t>
      </w:r>
      <w:r w:rsidR="006F5F60">
        <w:t xml:space="preserve">Motion by </w:t>
      </w:r>
      <w:r w:rsidR="0011451E">
        <w:t>Chris</w:t>
      </w:r>
      <w:r w:rsidR="006F5F60">
        <w:t>, seconded by</w:t>
      </w:r>
      <w:r w:rsidR="006A04F8">
        <w:t xml:space="preserve"> </w:t>
      </w:r>
      <w:r w:rsidR="0011451E">
        <w:t>Matt, motion passed</w:t>
      </w:r>
    </w:p>
    <w:p w14:paraId="584FC076" w14:textId="0B4661B9" w:rsidR="00FB26F3" w:rsidRDefault="00FB26F3" w:rsidP="006A04F8">
      <w:pPr>
        <w:pStyle w:val="ListParagraph"/>
        <w:numPr>
          <w:ilvl w:val="0"/>
          <w:numId w:val="1"/>
        </w:numPr>
      </w:pPr>
      <w:r>
        <w:rPr>
          <w:b/>
        </w:rPr>
        <w:t xml:space="preserve">Approve minutes of </w:t>
      </w:r>
      <w:r w:rsidR="0011451E">
        <w:rPr>
          <w:b/>
        </w:rPr>
        <w:t>October 10,</w:t>
      </w:r>
      <w:r w:rsidR="006A04F8">
        <w:rPr>
          <w:b/>
          <w:vertAlign w:val="superscript"/>
        </w:rPr>
        <w:t xml:space="preserve"> </w:t>
      </w:r>
      <w:r w:rsidR="006A04F8" w:rsidRPr="0011451E">
        <w:rPr>
          <w:b/>
        </w:rPr>
        <w:t>2019</w:t>
      </w:r>
      <w:r w:rsidRPr="00FB26F3">
        <w:t>:</w:t>
      </w:r>
      <w:r>
        <w:t xml:space="preserve"> </w:t>
      </w:r>
      <w:r w:rsidR="0011451E">
        <w:t>postpone approval – quorum did not include enough members present on October 10</w:t>
      </w:r>
    </w:p>
    <w:p w14:paraId="6155FFC4" w14:textId="1AF911DF" w:rsidR="006F5F60" w:rsidRPr="008E4ACB" w:rsidRDefault="006A04F8" w:rsidP="0084484C">
      <w:pPr>
        <w:pStyle w:val="ListParagraph"/>
        <w:numPr>
          <w:ilvl w:val="0"/>
          <w:numId w:val="1"/>
        </w:numPr>
      </w:pPr>
      <w:r>
        <w:rPr>
          <w:b/>
        </w:rPr>
        <w:t>Review action items</w:t>
      </w:r>
      <w:r w:rsidR="008E4ACB">
        <w:rPr>
          <w:b/>
        </w:rPr>
        <w:t xml:space="preserve"> </w:t>
      </w:r>
    </w:p>
    <w:p w14:paraId="3647F221" w14:textId="261FA843" w:rsidR="008E4ACB" w:rsidRDefault="0011451E" w:rsidP="0008077D">
      <w:pPr>
        <w:pStyle w:val="ListParagraph"/>
        <w:numPr>
          <w:ilvl w:val="0"/>
          <w:numId w:val="21"/>
        </w:numPr>
        <w:rPr>
          <w:bCs/>
        </w:rPr>
      </w:pPr>
      <w:r w:rsidRPr="0011451E">
        <w:rPr>
          <w:bCs/>
          <w:color w:val="FF0000"/>
        </w:rPr>
        <w:t>Done.</w:t>
      </w:r>
      <w:r>
        <w:rPr>
          <w:bCs/>
        </w:rPr>
        <w:t xml:space="preserve"> </w:t>
      </w:r>
      <w:r w:rsidR="0008077D">
        <w:rPr>
          <w:bCs/>
        </w:rPr>
        <w:t xml:space="preserve">Kim will check in with Mark to see if he has heard back from any of the </w:t>
      </w:r>
      <w:r w:rsidR="003069E7">
        <w:rPr>
          <w:bCs/>
        </w:rPr>
        <w:t>individuals</w:t>
      </w:r>
      <w:r w:rsidR="0008077D">
        <w:rPr>
          <w:bCs/>
        </w:rPr>
        <w:t xml:space="preserve"> that tested positive for total coliform and be sure he knows that the committee is available to </w:t>
      </w:r>
      <w:r w:rsidR="003069E7">
        <w:rPr>
          <w:bCs/>
        </w:rPr>
        <w:t>help</w:t>
      </w:r>
      <w:r w:rsidR="0008077D">
        <w:rPr>
          <w:bCs/>
        </w:rPr>
        <w:t xml:space="preserve"> in anyway.</w:t>
      </w:r>
    </w:p>
    <w:p w14:paraId="727160F2" w14:textId="2786D2B4" w:rsidR="0008077D" w:rsidRDefault="0011451E" w:rsidP="0008077D">
      <w:pPr>
        <w:pStyle w:val="ListParagraph"/>
        <w:numPr>
          <w:ilvl w:val="0"/>
          <w:numId w:val="21"/>
        </w:numPr>
        <w:rPr>
          <w:bCs/>
        </w:rPr>
      </w:pPr>
      <w:r w:rsidRPr="0011451E">
        <w:rPr>
          <w:bCs/>
          <w:color w:val="FF0000"/>
        </w:rPr>
        <w:t>TBD</w:t>
      </w:r>
      <w:r>
        <w:rPr>
          <w:bCs/>
        </w:rPr>
        <w:t xml:space="preserve">. </w:t>
      </w:r>
      <w:r w:rsidR="0008077D">
        <w:rPr>
          <w:bCs/>
        </w:rPr>
        <w:t xml:space="preserve">Stan will bring to the </w:t>
      </w:r>
      <w:r w:rsidR="003069E7">
        <w:rPr>
          <w:bCs/>
        </w:rPr>
        <w:t>select board</w:t>
      </w:r>
      <w:r w:rsidR="0008077D">
        <w:rPr>
          <w:bCs/>
        </w:rPr>
        <w:t xml:space="preserve"> the importance of updating our current </w:t>
      </w:r>
      <w:r w:rsidR="003069E7">
        <w:rPr>
          <w:bCs/>
        </w:rPr>
        <w:t>“</w:t>
      </w:r>
      <w:r w:rsidR="0008077D">
        <w:rPr>
          <w:bCs/>
        </w:rPr>
        <w:t>Septic Pumping Ordinance</w:t>
      </w:r>
      <w:r w:rsidR="003069E7">
        <w:rPr>
          <w:bCs/>
        </w:rPr>
        <w:t>”</w:t>
      </w:r>
      <w:r w:rsidR="0008077D">
        <w:rPr>
          <w:bCs/>
        </w:rPr>
        <w:t xml:space="preserve"> and possibly add language </w:t>
      </w:r>
      <w:r w:rsidR="003069E7">
        <w:rPr>
          <w:bCs/>
        </w:rPr>
        <w:t xml:space="preserve">explaining </w:t>
      </w:r>
      <w:r w:rsidR="0008077D">
        <w:rPr>
          <w:bCs/>
        </w:rPr>
        <w:t>the benefits of routine water testing</w:t>
      </w:r>
    </w:p>
    <w:p w14:paraId="114B4931" w14:textId="5682EB5F" w:rsidR="003069E7" w:rsidRPr="0011451E" w:rsidRDefault="0011451E" w:rsidP="0008077D">
      <w:pPr>
        <w:pStyle w:val="ListParagraph"/>
        <w:numPr>
          <w:ilvl w:val="0"/>
          <w:numId w:val="21"/>
        </w:numPr>
        <w:rPr>
          <w:bCs/>
          <w:color w:val="FF0000"/>
        </w:rPr>
      </w:pPr>
      <w:r w:rsidRPr="0011451E">
        <w:rPr>
          <w:bCs/>
          <w:color w:val="FF0000"/>
        </w:rPr>
        <w:t>Done</w:t>
      </w:r>
      <w:r>
        <w:rPr>
          <w:bCs/>
        </w:rPr>
        <w:t xml:space="preserve">. </w:t>
      </w:r>
      <w:r w:rsidR="003069E7">
        <w:rPr>
          <w:bCs/>
        </w:rPr>
        <w:t>Chris will keep the committee up to date and with the future survey conducted by the Planning Commission</w:t>
      </w:r>
      <w:r>
        <w:rPr>
          <w:bCs/>
        </w:rPr>
        <w:t xml:space="preserve">.  </w:t>
      </w:r>
      <w:r w:rsidRPr="0011451E">
        <w:rPr>
          <w:bCs/>
          <w:color w:val="FF0000"/>
        </w:rPr>
        <w:t>Chris reported that c</w:t>
      </w:r>
      <w:r>
        <w:rPr>
          <w:bCs/>
          <w:color w:val="FF0000"/>
        </w:rPr>
        <w:t>onducting the survey is one of two</w:t>
      </w:r>
      <w:r w:rsidRPr="0011451E">
        <w:rPr>
          <w:bCs/>
          <w:color w:val="FF0000"/>
        </w:rPr>
        <w:t xml:space="preserve"> top priorities for the PC in 2020.  The PC may seek professional guidance in designing the survey and the committee previewed some examples of the form the survey might take. </w:t>
      </w:r>
      <w:r>
        <w:rPr>
          <w:bCs/>
          <w:color w:val="FF0000"/>
        </w:rPr>
        <w:t>The committee re-affirmed the value of partnering with the PC on the survey.</w:t>
      </w:r>
    </w:p>
    <w:p w14:paraId="655366EE" w14:textId="731A667C" w:rsidR="003069E7" w:rsidRDefault="0011451E" w:rsidP="0008077D">
      <w:pPr>
        <w:pStyle w:val="ListParagraph"/>
        <w:numPr>
          <w:ilvl w:val="0"/>
          <w:numId w:val="21"/>
        </w:numPr>
        <w:rPr>
          <w:bCs/>
        </w:rPr>
      </w:pPr>
      <w:r w:rsidRPr="0011451E">
        <w:rPr>
          <w:bCs/>
          <w:color w:val="FF0000"/>
        </w:rPr>
        <w:t>TBD.</w:t>
      </w:r>
      <w:r w:rsidR="00811283">
        <w:rPr>
          <w:bCs/>
          <w:color w:val="FF0000"/>
        </w:rPr>
        <w:t xml:space="preserve"> </w:t>
      </w:r>
      <w:r w:rsidR="003069E7">
        <w:rPr>
          <w:bCs/>
        </w:rPr>
        <w:t>Next meeting the committee will focus on what should/could go into the Planning Commissions survey</w:t>
      </w:r>
    </w:p>
    <w:p w14:paraId="4DB05336" w14:textId="56DAA952" w:rsidR="003069E7" w:rsidRDefault="0011451E" w:rsidP="0008077D">
      <w:pPr>
        <w:pStyle w:val="ListParagraph"/>
        <w:numPr>
          <w:ilvl w:val="0"/>
          <w:numId w:val="21"/>
        </w:numPr>
        <w:rPr>
          <w:bCs/>
        </w:rPr>
      </w:pPr>
      <w:r w:rsidRPr="0011451E">
        <w:rPr>
          <w:bCs/>
          <w:color w:val="FF0000"/>
        </w:rPr>
        <w:t>Done.  Yes</w:t>
      </w:r>
      <w:r>
        <w:rPr>
          <w:bCs/>
        </w:rPr>
        <w:t>.</w:t>
      </w:r>
      <w:r w:rsidR="00811283">
        <w:rPr>
          <w:bCs/>
        </w:rPr>
        <w:t xml:space="preserve"> </w:t>
      </w:r>
      <w:r w:rsidR="003069E7">
        <w:rPr>
          <w:bCs/>
        </w:rPr>
        <w:t xml:space="preserve">Kim will also check with Mark for permission to distribute the water quality results with the select board and Suzanne present a quick 2-minute review at the next select board </w:t>
      </w:r>
      <w:r w:rsidR="009B45B1">
        <w:rPr>
          <w:bCs/>
        </w:rPr>
        <w:t xml:space="preserve">meeting </w:t>
      </w:r>
      <w:r w:rsidR="003069E7">
        <w:rPr>
          <w:bCs/>
        </w:rPr>
        <w:t>on October 21</w:t>
      </w:r>
      <w:r w:rsidR="003069E7" w:rsidRPr="003069E7">
        <w:rPr>
          <w:bCs/>
          <w:vertAlign w:val="superscript"/>
        </w:rPr>
        <w:t>st</w:t>
      </w:r>
      <w:r w:rsidR="003069E7">
        <w:rPr>
          <w:bCs/>
        </w:rPr>
        <w:t>.</w:t>
      </w:r>
    </w:p>
    <w:p w14:paraId="602F5A3F" w14:textId="747EE448" w:rsidR="0011451E" w:rsidRPr="0011451E" w:rsidRDefault="0011451E" w:rsidP="0011451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color w:val="000000" w:themeColor="text1"/>
        </w:rPr>
        <w:t xml:space="preserve">Sub-team </w:t>
      </w:r>
      <w:r w:rsidRPr="0011451E">
        <w:rPr>
          <w:b/>
          <w:bCs/>
          <w:color w:val="000000" w:themeColor="text1"/>
        </w:rPr>
        <w:t>Follow-up</w:t>
      </w:r>
    </w:p>
    <w:p w14:paraId="14D02F93" w14:textId="43C93A28" w:rsidR="0011451E" w:rsidRPr="0011451E" w:rsidRDefault="0011451E" w:rsidP="0011451E">
      <w:pPr>
        <w:pStyle w:val="ListParagraph"/>
        <w:numPr>
          <w:ilvl w:val="1"/>
          <w:numId w:val="1"/>
        </w:numPr>
        <w:rPr>
          <w:bCs/>
        </w:rPr>
      </w:pPr>
      <w:r>
        <w:rPr>
          <w:bCs/>
          <w:color w:val="000000" w:themeColor="text1"/>
        </w:rPr>
        <w:t>Chris reported for the sub-team (Kim, Paul, Chris) working on the Town’s historical ages of septic systems and their repairs.  Since 2000, 14 septic applications for modifications have been made.</w:t>
      </w:r>
    </w:p>
    <w:p w14:paraId="7694BAC0" w14:textId="77777777" w:rsidR="0011451E" w:rsidRPr="0011451E" w:rsidRDefault="0011451E" w:rsidP="0081128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  <w:color w:val="000000" w:themeColor="text1"/>
        </w:rPr>
        <w:t xml:space="preserve">Next steps are </w:t>
      </w:r>
      <w:proofErr w:type="spellStart"/>
      <w:r>
        <w:rPr>
          <w:bCs/>
          <w:color w:val="000000" w:themeColor="text1"/>
        </w:rPr>
        <w:t>i</w:t>
      </w:r>
      <w:proofErr w:type="spellEnd"/>
    </w:p>
    <w:p w14:paraId="189401FC" w14:textId="2A2DA440" w:rsidR="0011451E" w:rsidRPr="0011451E" w:rsidRDefault="00654636" w:rsidP="0081128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  <w:color w:val="000000" w:themeColor="text1"/>
        </w:rPr>
        <w:t>I</w:t>
      </w:r>
      <w:r w:rsidR="0011451E">
        <w:rPr>
          <w:bCs/>
          <w:color w:val="000000" w:themeColor="text1"/>
        </w:rPr>
        <w:t>nvestigate further what modifications were made and why</w:t>
      </w:r>
    </w:p>
    <w:p w14:paraId="3934068D" w14:textId="050EB336" w:rsidR="0011451E" w:rsidRPr="00654636" w:rsidRDefault="00654636" w:rsidP="00811283">
      <w:pPr>
        <w:pStyle w:val="ListParagraph"/>
        <w:numPr>
          <w:ilvl w:val="3"/>
          <w:numId w:val="1"/>
        </w:numPr>
        <w:rPr>
          <w:bCs/>
        </w:rPr>
      </w:pPr>
      <w:r>
        <w:rPr>
          <w:bCs/>
          <w:color w:val="000000" w:themeColor="text1"/>
        </w:rPr>
        <w:t>C</w:t>
      </w:r>
      <w:r w:rsidR="0011451E">
        <w:rPr>
          <w:bCs/>
          <w:color w:val="000000" w:themeColor="text1"/>
        </w:rPr>
        <w:t>opy two T&amp;B charts of septic maps (in the septic pumping district) as “working copies” for recording additional data about the septic systems</w:t>
      </w:r>
      <w:r w:rsidR="0011451E" w:rsidRPr="00654636">
        <w:rPr>
          <w:bCs/>
          <w:color w:val="000000" w:themeColor="text1"/>
        </w:rPr>
        <w:t xml:space="preserve"> </w:t>
      </w:r>
      <w:r w:rsidR="0011451E" w:rsidRPr="00654636">
        <w:rPr>
          <w:bCs/>
          <w:color w:val="000000" w:themeColor="text1"/>
        </w:rPr>
        <w:tab/>
      </w:r>
    </w:p>
    <w:p w14:paraId="4AA30281" w14:textId="14B74B84" w:rsidR="0011451E" w:rsidRDefault="0011451E" w:rsidP="0081128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Also, self-reporting </w:t>
      </w:r>
      <w:r w:rsidR="00654636">
        <w:rPr>
          <w:bCs/>
        </w:rPr>
        <w:t xml:space="preserve">about septics </w:t>
      </w:r>
      <w:r>
        <w:rPr>
          <w:bCs/>
        </w:rPr>
        <w:t>from the drinking-water survey will be used.</w:t>
      </w:r>
    </w:p>
    <w:p w14:paraId="5976CB18" w14:textId="77777777" w:rsidR="00654636" w:rsidRDefault="00654636" w:rsidP="00654636">
      <w:pPr>
        <w:rPr>
          <w:bCs/>
        </w:rPr>
      </w:pPr>
    </w:p>
    <w:p w14:paraId="1BD4088E" w14:textId="4845C6C3" w:rsidR="00654636" w:rsidRPr="00235A53" w:rsidRDefault="00654636" w:rsidP="00235A5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Suzanne reported for the sub-team (Stan, Suzanne), who reviewed the Town’s historical documents associated with past water studies.  The team reviewed documents dating </w:t>
      </w:r>
      <w:r w:rsidR="00D85382">
        <w:rPr>
          <w:bCs/>
        </w:rPr>
        <w:t xml:space="preserve">from </w:t>
      </w:r>
      <w:r>
        <w:rPr>
          <w:bCs/>
        </w:rPr>
        <w:t xml:space="preserve">1992 to date.  There have been 4 studies, none of which culminated in a Town vote or other action.  </w:t>
      </w:r>
      <w:r w:rsidRPr="00235A53">
        <w:rPr>
          <w:bCs/>
        </w:rPr>
        <w:t>T</w:t>
      </w:r>
      <w:r w:rsidR="00235A53" w:rsidRPr="00235A53">
        <w:rPr>
          <w:bCs/>
        </w:rPr>
        <w:t>o insure action on the current committee</w:t>
      </w:r>
      <w:r w:rsidR="00235A53">
        <w:rPr>
          <w:bCs/>
        </w:rPr>
        <w:t>’s work</w:t>
      </w:r>
      <w:r w:rsidR="00235A53" w:rsidRPr="00235A53">
        <w:rPr>
          <w:bCs/>
        </w:rPr>
        <w:t>, our goal</w:t>
      </w:r>
      <w:r w:rsidRPr="00235A53">
        <w:rPr>
          <w:bCs/>
        </w:rPr>
        <w:t xml:space="preserve"> is to bring a study forward to inform the Town on</w:t>
      </w:r>
      <w:r w:rsidR="00235A53">
        <w:rPr>
          <w:bCs/>
        </w:rPr>
        <w:t xml:space="preserve"> a Town Meeting</w:t>
      </w:r>
      <w:r w:rsidRPr="00235A53">
        <w:rPr>
          <w:bCs/>
        </w:rPr>
        <w:t xml:space="preserve"> vote to pursue – or not – a change to the Town’s current water management system (water and/or wastewater).  </w:t>
      </w:r>
    </w:p>
    <w:p w14:paraId="5BD8AD63" w14:textId="174AC7A7" w:rsidR="00A2783B" w:rsidRDefault="00654636" w:rsidP="0065463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Historical documents are neatly filed in notebooks, along with an inventory of documents and key takeaways from the sub-team’s review</w:t>
      </w:r>
      <w:r w:rsidR="00D85382">
        <w:rPr>
          <w:bCs/>
        </w:rPr>
        <w:t xml:space="preserve"> </w:t>
      </w:r>
    </w:p>
    <w:p w14:paraId="69199007" w14:textId="2F668622" w:rsidR="00654636" w:rsidRPr="00235A53" w:rsidRDefault="00811283" w:rsidP="00235A5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Following this re</w:t>
      </w:r>
      <w:r w:rsidR="00235A53">
        <w:rPr>
          <w:bCs/>
        </w:rPr>
        <w:t xml:space="preserve">port, the committee will recommend to the Select Board that a Water Committee be named a Select Board standing committee.  </w:t>
      </w:r>
    </w:p>
    <w:p w14:paraId="2109479B" w14:textId="77777777" w:rsidR="00D85382" w:rsidRDefault="00A2783B" w:rsidP="00A2783B">
      <w:pPr>
        <w:pStyle w:val="ListParagraph"/>
        <w:numPr>
          <w:ilvl w:val="0"/>
          <w:numId w:val="1"/>
        </w:numPr>
        <w:rPr>
          <w:bCs/>
        </w:rPr>
      </w:pPr>
      <w:r w:rsidRPr="00A2783B">
        <w:rPr>
          <w:b/>
        </w:rPr>
        <w:t>Other Business</w:t>
      </w:r>
      <w:r>
        <w:rPr>
          <w:bCs/>
        </w:rPr>
        <w:t xml:space="preserve">: </w:t>
      </w:r>
    </w:p>
    <w:p w14:paraId="0F189520" w14:textId="775E35D3" w:rsidR="00A2783B" w:rsidRDefault="00D85382" w:rsidP="00D85382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Meg and Chris followed up with Denise Martin on her concern about erosion around a “storm drain” on her property.  Meg and Chris surveyed the water flow and found 4 “grates”.  They heard a surge of water going into the river from the outlet pipe.   They recommended studying more about the underground water flow from the ball field to the river.</w:t>
      </w:r>
    </w:p>
    <w:p w14:paraId="172CD2DC" w14:textId="37E70673" w:rsidR="00D85382" w:rsidRDefault="00D85382" w:rsidP="00D85382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Matt reached out to two resources for the committee’s education about wastewater systems</w:t>
      </w:r>
    </w:p>
    <w:p w14:paraId="6B5655C9" w14:textId="417BC87B" w:rsidR="001B6EA8" w:rsidRDefault="001B6EA8" w:rsidP="00D8538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Matt is obtaining a </w:t>
      </w:r>
      <w:r w:rsidR="000644A2">
        <w:rPr>
          <w:bCs/>
        </w:rPr>
        <w:t xml:space="preserve">cost-comparison from a local independent contractor, </w:t>
      </w:r>
      <w:r>
        <w:rPr>
          <w:bCs/>
        </w:rPr>
        <w:t>using the quote from Otter Creek</w:t>
      </w:r>
      <w:r w:rsidR="000644A2">
        <w:rPr>
          <w:bCs/>
        </w:rPr>
        <w:t xml:space="preserve"> as the basis of comparison</w:t>
      </w:r>
    </w:p>
    <w:p w14:paraId="11A92B35" w14:textId="721F560A" w:rsidR="00D85382" w:rsidRDefault="000644A2" w:rsidP="00D8538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On January 9, 2020, </w:t>
      </w:r>
      <w:r w:rsidR="001B6EA8">
        <w:rPr>
          <w:bCs/>
        </w:rPr>
        <w:t xml:space="preserve">Gary Ritter, an academic researcher and 40-year environmental professional, has agreed to </w:t>
      </w:r>
      <w:r>
        <w:rPr>
          <w:bCs/>
        </w:rPr>
        <w:t xml:space="preserve">discuss with the committee current wastewater technology </w:t>
      </w:r>
    </w:p>
    <w:p w14:paraId="20EF8D37" w14:textId="44C6FED5" w:rsidR="00D85382" w:rsidRDefault="000644A2" w:rsidP="00A2783B">
      <w:pPr>
        <w:pStyle w:val="ListParagraph"/>
        <w:numPr>
          <w:ilvl w:val="0"/>
          <w:numId w:val="1"/>
        </w:numPr>
        <w:rPr>
          <w:b/>
          <w:bCs/>
        </w:rPr>
      </w:pPr>
      <w:r w:rsidRPr="000644A2">
        <w:rPr>
          <w:b/>
          <w:bCs/>
        </w:rPr>
        <w:t>Action Items</w:t>
      </w:r>
    </w:p>
    <w:p w14:paraId="212B1DA7" w14:textId="0FFE8C16" w:rsidR="000644A2" w:rsidRPr="000644A2" w:rsidRDefault="000644A2" w:rsidP="000644A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Cs/>
        </w:rPr>
        <w:t>Kim:  how to cover the cost of copies of the septic charts?</w:t>
      </w:r>
    </w:p>
    <w:p w14:paraId="1C2D46B7" w14:textId="416A8BF9" w:rsidR="000644A2" w:rsidRPr="000644A2" w:rsidRDefault="000644A2" w:rsidP="000644A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Cs/>
        </w:rPr>
        <w:t>Paul:  history of underground water structure from ball field to river</w:t>
      </w:r>
    </w:p>
    <w:p w14:paraId="2F889451" w14:textId="457A5818" w:rsidR="000644A2" w:rsidRPr="00235A53" w:rsidRDefault="000644A2" w:rsidP="000644A2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>
        <w:rPr>
          <w:bCs/>
        </w:rPr>
        <w:t>Suz</w:t>
      </w:r>
      <w:proofErr w:type="spellEnd"/>
      <w:r>
        <w:rPr>
          <w:bCs/>
        </w:rPr>
        <w:t>:  Mark re access to additional water testing kits?</w:t>
      </w:r>
    </w:p>
    <w:p w14:paraId="05F72546" w14:textId="4ED4333F" w:rsidR="00235A53" w:rsidRPr="00811283" w:rsidRDefault="00235A53" w:rsidP="000644A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Cs/>
        </w:rPr>
        <w:t>Chris:  what steps to recommend Water as a “standing committee” to the Select Board?</w:t>
      </w:r>
    </w:p>
    <w:p w14:paraId="34EF3AED" w14:textId="27C9C11A" w:rsidR="00235A53" w:rsidRPr="00235A53" w:rsidRDefault="00811283" w:rsidP="00235A5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Cs/>
        </w:rPr>
        <w:t>Approve October 10 minutes at next committee meeting</w:t>
      </w:r>
    </w:p>
    <w:p w14:paraId="3CBEA273" w14:textId="112807D2" w:rsidR="00A2783B" w:rsidRDefault="00A2783B" w:rsidP="00A2783B">
      <w:pPr>
        <w:pStyle w:val="ListParagraph"/>
        <w:numPr>
          <w:ilvl w:val="0"/>
          <w:numId w:val="1"/>
        </w:numPr>
        <w:rPr>
          <w:bCs/>
        </w:rPr>
      </w:pPr>
      <w:r w:rsidRPr="00A2783B">
        <w:rPr>
          <w:b/>
        </w:rPr>
        <w:t>Public Comment</w:t>
      </w:r>
      <w:r>
        <w:rPr>
          <w:bCs/>
        </w:rPr>
        <w:t>: none</w:t>
      </w:r>
    </w:p>
    <w:p w14:paraId="47C0B8DD" w14:textId="157DAA29" w:rsidR="00A2783B" w:rsidRDefault="00A2783B" w:rsidP="00A2783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Next meeting to be held </w:t>
      </w:r>
      <w:r w:rsidR="000644A2">
        <w:rPr>
          <w:bCs/>
        </w:rPr>
        <w:t xml:space="preserve">December 5, 2019 at 5:30.  No meeting on December 19. Following meeting on January 9, 2020. </w:t>
      </w:r>
    </w:p>
    <w:p w14:paraId="79EB421B" w14:textId="4DDE2E4E" w:rsidR="00A2783B" w:rsidRPr="00A2783B" w:rsidRDefault="00A2783B" w:rsidP="00A2783B">
      <w:pPr>
        <w:pStyle w:val="ListParagraph"/>
        <w:numPr>
          <w:ilvl w:val="0"/>
          <w:numId w:val="1"/>
        </w:numPr>
        <w:rPr>
          <w:bCs/>
        </w:rPr>
      </w:pPr>
      <w:r w:rsidRPr="00A2783B">
        <w:rPr>
          <w:b/>
        </w:rPr>
        <w:t>Adjourn:</w:t>
      </w:r>
      <w:r>
        <w:rPr>
          <w:bCs/>
        </w:rPr>
        <w:t xml:space="preserve">  Motion by </w:t>
      </w:r>
      <w:r w:rsidR="000644A2">
        <w:rPr>
          <w:bCs/>
        </w:rPr>
        <w:t>Chris</w:t>
      </w:r>
      <w:r>
        <w:rPr>
          <w:bCs/>
        </w:rPr>
        <w:t xml:space="preserve">, seconded by </w:t>
      </w:r>
      <w:r w:rsidR="000A36D2">
        <w:rPr>
          <w:bCs/>
        </w:rPr>
        <w:t>Matt, m</w:t>
      </w:r>
      <w:r w:rsidR="000644A2">
        <w:rPr>
          <w:bCs/>
        </w:rPr>
        <w:t>otion passed. Meeting adjourned at 6:59</w:t>
      </w:r>
      <w:r>
        <w:rPr>
          <w:bCs/>
        </w:rPr>
        <w:t>PM</w:t>
      </w:r>
    </w:p>
    <w:p w14:paraId="569119E3" w14:textId="77777777" w:rsidR="00F40F2C" w:rsidRPr="00622436" w:rsidRDefault="00F40F2C" w:rsidP="00F40F2C">
      <w:pPr>
        <w:pStyle w:val="ListParagraph"/>
        <w:rPr>
          <w:bCs/>
        </w:rPr>
      </w:pPr>
    </w:p>
    <w:p w14:paraId="6522FA65" w14:textId="77777777" w:rsidR="003069E7" w:rsidRPr="003069E7" w:rsidRDefault="003069E7" w:rsidP="003069E7">
      <w:pPr>
        <w:pStyle w:val="ListParagraph"/>
        <w:ind w:left="2160"/>
        <w:rPr>
          <w:bCs/>
        </w:rPr>
      </w:pPr>
    </w:p>
    <w:p w14:paraId="27E81D0E" w14:textId="61A5FFB2" w:rsidR="0008077D" w:rsidRDefault="007B4F24" w:rsidP="007B4F24">
      <w:pPr>
        <w:rPr>
          <w:bCs/>
        </w:rPr>
      </w:pPr>
      <w:r>
        <w:rPr>
          <w:bCs/>
        </w:rPr>
        <w:t xml:space="preserve">              </w:t>
      </w:r>
      <w:r w:rsidRPr="007B4F24">
        <w:rPr>
          <w:bCs/>
        </w:rPr>
        <w:t>Respectfully submitted</w:t>
      </w:r>
      <w:r w:rsidR="00235A53">
        <w:rPr>
          <w:bCs/>
        </w:rPr>
        <w:t>,</w:t>
      </w:r>
    </w:p>
    <w:p w14:paraId="32824381" w14:textId="74D8B104" w:rsidR="00F90F45" w:rsidRDefault="00235A53" w:rsidP="007B4F24">
      <w:pPr>
        <w:pStyle w:val="ListParagraph"/>
        <w:rPr>
          <w:rFonts w:eastAsia="Times New Roman"/>
        </w:rPr>
      </w:pPr>
      <w:r>
        <w:t>Suzanne Welch, Committee Chair (substituting for Kim Record, Committee Secretary)</w:t>
      </w:r>
      <w:r w:rsidR="00B51054" w:rsidRPr="007B4F24">
        <w:rPr>
          <w:b/>
        </w:rPr>
        <w:t xml:space="preserve">  </w:t>
      </w:r>
    </w:p>
    <w:sectPr w:rsidR="00F90F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15E4" w14:textId="77777777" w:rsidR="00DD646B" w:rsidRDefault="00DD646B" w:rsidP="000A36D2">
      <w:pPr>
        <w:spacing w:after="0" w:line="240" w:lineRule="auto"/>
      </w:pPr>
      <w:r>
        <w:separator/>
      </w:r>
    </w:p>
  </w:endnote>
  <w:endnote w:type="continuationSeparator" w:id="0">
    <w:p w14:paraId="7F3E5C95" w14:textId="77777777" w:rsidR="00DD646B" w:rsidRDefault="00DD646B" w:rsidP="000A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1C9F" w14:textId="77777777" w:rsidR="000A36D2" w:rsidRDefault="000A36D2" w:rsidP="00C039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A70AA" w14:textId="77777777" w:rsidR="000A36D2" w:rsidRDefault="000A3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D7964" w14:textId="77777777" w:rsidR="000A36D2" w:rsidRDefault="000A36D2" w:rsidP="00C039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AD7C7D" w14:textId="77777777" w:rsidR="000A36D2" w:rsidRDefault="000A3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0A3D4" w14:textId="77777777" w:rsidR="00DD646B" w:rsidRDefault="00DD646B" w:rsidP="000A36D2">
      <w:pPr>
        <w:spacing w:after="0" w:line="240" w:lineRule="auto"/>
      </w:pPr>
      <w:r>
        <w:separator/>
      </w:r>
    </w:p>
  </w:footnote>
  <w:footnote w:type="continuationSeparator" w:id="0">
    <w:p w14:paraId="3B8C9FA6" w14:textId="77777777" w:rsidR="00DD646B" w:rsidRDefault="00DD646B" w:rsidP="000A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0C6C"/>
    <w:multiLevelType w:val="multilevel"/>
    <w:tmpl w:val="8FA65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02B2"/>
    <w:multiLevelType w:val="hybridMultilevel"/>
    <w:tmpl w:val="2C5C1C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94A56"/>
    <w:multiLevelType w:val="hybridMultilevel"/>
    <w:tmpl w:val="2F9AA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7E6BA7"/>
    <w:multiLevelType w:val="hybridMultilevel"/>
    <w:tmpl w:val="07E2D2DE"/>
    <w:lvl w:ilvl="0" w:tplc="9FC60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8402F2"/>
    <w:multiLevelType w:val="hybridMultilevel"/>
    <w:tmpl w:val="413C2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C358BF"/>
    <w:multiLevelType w:val="hybridMultilevel"/>
    <w:tmpl w:val="3F5631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A56523"/>
    <w:multiLevelType w:val="hybridMultilevel"/>
    <w:tmpl w:val="8FA65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A2CBF"/>
    <w:multiLevelType w:val="hybridMultilevel"/>
    <w:tmpl w:val="063097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234194"/>
    <w:multiLevelType w:val="hybridMultilevel"/>
    <w:tmpl w:val="27009F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4131B62"/>
    <w:multiLevelType w:val="multilevel"/>
    <w:tmpl w:val="6CDE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A6CF4"/>
    <w:multiLevelType w:val="hybridMultilevel"/>
    <w:tmpl w:val="870EA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D48D1"/>
    <w:multiLevelType w:val="hybridMultilevel"/>
    <w:tmpl w:val="819E1D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A8B509B"/>
    <w:multiLevelType w:val="hybridMultilevel"/>
    <w:tmpl w:val="01B6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95E"/>
    <w:multiLevelType w:val="multilevel"/>
    <w:tmpl w:val="3996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078C1"/>
    <w:multiLevelType w:val="hybridMultilevel"/>
    <w:tmpl w:val="C7849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93464"/>
    <w:multiLevelType w:val="hybridMultilevel"/>
    <w:tmpl w:val="07ACAE80"/>
    <w:lvl w:ilvl="0" w:tplc="2C260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F07AF0"/>
    <w:multiLevelType w:val="hybridMultilevel"/>
    <w:tmpl w:val="57B401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2BB5257"/>
    <w:multiLevelType w:val="hybridMultilevel"/>
    <w:tmpl w:val="F93C0D8A"/>
    <w:lvl w:ilvl="0" w:tplc="2EEEB9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FD214B"/>
    <w:multiLevelType w:val="hybridMultilevel"/>
    <w:tmpl w:val="E23CD6B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E782A"/>
    <w:multiLevelType w:val="multilevel"/>
    <w:tmpl w:val="C7849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7DDD"/>
    <w:multiLevelType w:val="multilevel"/>
    <w:tmpl w:val="B5F4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8C61F7"/>
    <w:multiLevelType w:val="hybridMultilevel"/>
    <w:tmpl w:val="F84E7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E6524A"/>
    <w:multiLevelType w:val="hybridMultilevel"/>
    <w:tmpl w:val="6526F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8260E6"/>
    <w:multiLevelType w:val="hybridMultilevel"/>
    <w:tmpl w:val="12523EE0"/>
    <w:lvl w:ilvl="0" w:tplc="3508C5D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3C46489"/>
    <w:multiLevelType w:val="hybridMultilevel"/>
    <w:tmpl w:val="6A70A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43323F0"/>
    <w:multiLevelType w:val="hybridMultilevel"/>
    <w:tmpl w:val="770C6462"/>
    <w:lvl w:ilvl="0" w:tplc="CB3E8D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9673AF2"/>
    <w:multiLevelType w:val="hybridMultilevel"/>
    <w:tmpl w:val="3E48DEF4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7"/>
  </w:num>
  <w:num w:numId="5">
    <w:abstractNumId w:val="18"/>
  </w:num>
  <w:num w:numId="6">
    <w:abstractNumId w:val="20"/>
  </w:num>
  <w:num w:numId="7">
    <w:abstractNumId w:val="13"/>
  </w:num>
  <w:num w:numId="8">
    <w:abstractNumId w:val="25"/>
  </w:num>
  <w:num w:numId="9">
    <w:abstractNumId w:val="26"/>
  </w:num>
  <w:num w:numId="10">
    <w:abstractNumId w:val="8"/>
  </w:num>
  <w:num w:numId="11">
    <w:abstractNumId w:val="24"/>
  </w:num>
  <w:num w:numId="12">
    <w:abstractNumId w:val="4"/>
  </w:num>
  <w:num w:numId="13">
    <w:abstractNumId w:val="7"/>
  </w:num>
  <w:num w:numId="14">
    <w:abstractNumId w:val="5"/>
  </w:num>
  <w:num w:numId="15">
    <w:abstractNumId w:val="2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10"/>
  </w:num>
  <w:num w:numId="20">
    <w:abstractNumId w:val="1"/>
  </w:num>
  <w:num w:numId="21">
    <w:abstractNumId w:val="16"/>
  </w:num>
  <w:num w:numId="22">
    <w:abstractNumId w:val="11"/>
  </w:num>
  <w:num w:numId="23">
    <w:abstractNumId w:val="23"/>
  </w:num>
  <w:num w:numId="24">
    <w:abstractNumId w:val="6"/>
  </w:num>
  <w:num w:numId="25">
    <w:abstractNumId w:val="0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EC3"/>
    <w:rsid w:val="0006125E"/>
    <w:rsid w:val="000644A2"/>
    <w:rsid w:val="0008077D"/>
    <w:rsid w:val="000A36D2"/>
    <w:rsid w:val="000C72D0"/>
    <w:rsid w:val="000D2678"/>
    <w:rsid w:val="00110E9E"/>
    <w:rsid w:val="0011451E"/>
    <w:rsid w:val="0011646B"/>
    <w:rsid w:val="00147F0C"/>
    <w:rsid w:val="001B6EA8"/>
    <w:rsid w:val="001D58CA"/>
    <w:rsid w:val="00211087"/>
    <w:rsid w:val="00235A53"/>
    <w:rsid w:val="002851A1"/>
    <w:rsid w:val="00304666"/>
    <w:rsid w:val="003069E7"/>
    <w:rsid w:val="00312922"/>
    <w:rsid w:val="00335BC4"/>
    <w:rsid w:val="00345182"/>
    <w:rsid w:val="00370927"/>
    <w:rsid w:val="00380391"/>
    <w:rsid w:val="003E0548"/>
    <w:rsid w:val="00401703"/>
    <w:rsid w:val="0042732B"/>
    <w:rsid w:val="00440981"/>
    <w:rsid w:val="00442AC1"/>
    <w:rsid w:val="0051408B"/>
    <w:rsid w:val="005F7FE5"/>
    <w:rsid w:val="00622436"/>
    <w:rsid w:val="00630CA3"/>
    <w:rsid w:val="006425E8"/>
    <w:rsid w:val="00644994"/>
    <w:rsid w:val="00654636"/>
    <w:rsid w:val="00682053"/>
    <w:rsid w:val="006935EB"/>
    <w:rsid w:val="006A04F8"/>
    <w:rsid w:val="006F5F60"/>
    <w:rsid w:val="00792CEF"/>
    <w:rsid w:val="007B4F24"/>
    <w:rsid w:val="007E5AC7"/>
    <w:rsid w:val="0080390D"/>
    <w:rsid w:val="00811283"/>
    <w:rsid w:val="00842946"/>
    <w:rsid w:val="0084484C"/>
    <w:rsid w:val="00866F46"/>
    <w:rsid w:val="00890427"/>
    <w:rsid w:val="00897DAD"/>
    <w:rsid w:val="008A0BDC"/>
    <w:rsid w:val="008A79F2"/>
    <w:rsid w:val="008C1D41"/>
    <w:rsid w:val="008E4ACB"/>
    <w:rsid w:val="008E6648"/>
    <w:rsid w:val="0092225A"/>
    <w:rsid w:val="0093625D"/>
    <w:rsid w:val="00973F8E"/>
    <w:rsid w:val="0097709D"/>
    <w:rsid w:val="00987757"/>
    <w:rsid w:val="009B45B1"/>
    <w:rsid w:val="009C638C"/>
    <w:rsid w:val="00A023CB"/>
    <w:rsid w:val="00A2783B"/>
    <w:rsid w:val="00A4184C"/>
    <w:rsid w:val="00A53D62"/>
    <w:rsid w:val="00AB24C8"/>
    <w:rsid w:val="00AB708B"/>
    <w:rsid w:val="00AB7289"/>
    <w:rsid w:val="00AE5794"/>
    <w:rsid w:val="00AF27C7"/>
    <w:rsid w:val="00B1353D"/>
    <w:rsid w:val="00B170A6"/>
    <w:rsid w:val="00B51054"/>
    <w:rsid w:val="00B6318D"/>
    <w:rsid w:val="00B813F3"/>
    <w:rsid w:val="00BA190C"/>
    <w:rsid w:val="00C80084"/>
    <w:rsid w:val="00CF2EC5"/>
    <w:rsid w:val="00D0294A"/>
    <w:rsid w:val="00D26914"/>
    <w:rsid w:val="00D462AE"/>
    <w:rsid w:val="00D5619C"/>
    <w:rsid w:val="00D83D5F"/>
    <w:rsid w:val="00D85382"/>
    <w:rsid w:val="00D97922"/>
    <w:rsid w:val="00DA698B"/>
    <w:rsid w:val="00DD1E54"/>
    <w:rsid w:val="00DD297A"/>
    <w:rsid w:val="00DD646B"/>
    <w:rsid w:val="00E45108"/>
    <w:rsid w:val="00E57EC3"/>
    <w:rsid w:val="00F40F2C"/>
    <w:rsid w:val="00F4111B"/>
    <w:rsid w:val="00F61D21"/>
    <w:rsid w:val="00F90F45"/>
    <w:rsid w:val="00FA6A40"/>
    <w:rsid w:val="00FB152A"/>
    <w:rsid w:val="00FB26F3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A0834"/>
  <w15:docId w15:val="{1BDBE360-DD96-4CFA-A862-341DD0D4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E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F90F45"/>
  </w:style>
  <w:style w:type="paragraph" w:styleId="Footer">
    <w:name w:val="footer"/>
    <w:basedOn w:val="Normal"/>
    <w:link w:val="FooterChar"/>
    <w:uiPriority w:val="99"/>
    <w:unhideWhenUsed/>
    <w:rsid w:val="000A36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6D2"/>
  </w:style>
  <w:style w:type="character" w:styleId="PageNumber">
    <w:name w:val="page number"/>
    <w:basedOn w:val="DefaultParagraphFont"/>
    <w:uiPriority w:val="99"/>
    <w:semiHidden/>
    <w:unhideWhenUsed/>
    <w:rsid w:val="000A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 Clerk</dc:creator>
  <cp:keywords/>
  <dc:description/>
  <cp:lastModifiedBy>Grafton Administrator</cp:lastModifiedBy>
  <cp:revision>2</cp:revision>
  <cp:lastPrinted>2019-12-02T17:39:00Z</cp:lastPrinted>
  <dcterms:created xsi:type="dcterms:W3CDTF">2019-12-02T17:40:00Z</dcterms:created>
  <dcterms:modified xsi:type="dcterms:W3CDTF">2019-12-02T17:40:00Z</dcterms:modified>
</cp:coreProperties>
</file>